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AFCA9" w14:textId="4124AF86" w:rsidR="00BC00FE" w:rsidRPr="00BC00FE" w:rsidRDefault="00BC00FE" w:rsidP="00BC00FE">
      <w:pPr>
        <w:pStyle w:val="2"/>
        <w:rPr>
          <w:rFonts w:cs="Times New Roman"/>
          <w:szCs w:val="28"/>
          <w:lang w:val="ru-RU"/>
        </w:rPr>
      </w:pPr>
      <w:bookmarkStart w:id="0" w:name="_GoBack"/>
      <w:bookmarkEnd w:id="0"/>
      <w:r w:rsidRPr="00764B95">
        <w:rPr>
          <w:rFonts w:cs="Times New Roman"/>
          <w:szCs w:val="28"/>
          <w:lang w:val="ru-RU"/>
        </w:rPr>
        <w:t>БИБЛИОГРАФИЈА</w:t>
      </w:r>
      <w:r>
        <w:rPr>
          <w:rFonts w:cs="Times New Roman"/>
          <w:szCs w:val="28"/>
          <w:lang w:val="sr-Latn-RS"/>
        </w:rPr>
        <w:t xml:space="preserve"> </w:t>
      </w:r>
      <w:r w:rsidRPr="00764B95">
        <w:rPr>
          <w:lang w:val="ru-RU"/>
        </w:rPr>
        <w:t>др Миодрага Ломе</w:t>
      </w:r>
    </w:p>
    <w:p w14:paraId="403BA23B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„Значење такозване 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>‘</w:t>
      </w:r>
      <w:r w:rsidRPr="00986FD1">
        <w:rPr>
          <w:rFonts w:ascii="Times New Roman" w:hAnsi="Times New Roman" w:cs="Times New Roman"/>
          <w:sz w:val="24"/>
          <w:szCs w:val="24"/>
        </w:rPr>
        <w:t>методолошке дискусије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986FD1">
        <w:rPr>
          <w:rFonts w:ascii="Times New Roman" w:hAnsi="Times New Roman" w:cs="Times New Roman"/>
          <w:sz w:val="24"/>
          <w:szCs w:val="24"/>
        </w:rPr>
        <w:t xml:space="preserve"> у изучавању књижевности“, стр. 4,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Књижевна реч</w:t>
      </w:r>
      <w:r w:rsidRPr="00986FD1">
        <w:rPr>
          <w:rFonts w:ascii="Times New Roman" w:hAnsi="Times New Roman" w:cs="Times New Roman"/>
          <w:sz w:val="24"/>
          <w:szCs w:val="24"/>
        </w:rPr>
        <w:t>, 19. год., бр. 365, Београд, 10. јун 1990.</w:t>
      </w:r>
    </w:p>
    <w:p w14:paraId="4ACB8C2C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„Хелдерлин у историјама немачке књижевности“ [скраћена верзија магистарског рада], стр. 594–617 и стр. 780–804,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Летопис Матице српске</w:t>
      </w:r>
      <w:r w:rsidRPr="00986FD1">
        <w:rPr>
          <w:rFonts w:ascii="Times New Roman" w:hAnsi="Times New Roman" w:cs="Times New Roman"/>
          <w:sz w:val="24"/>
          <w:szCs w:val="24"/>
        </w:rPr>
        <w:t>, 167. год., бр. 4 и 5 (април и мај 1991), Нови Сад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CD4C8C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986FD1">
        <w:rPr>
          <w:rFonts w:ascii="Times New Roman" w:hAnsi="Times New Roman" w:cs="Times New Roman"/>
          <w:sz w:val="24"/>
          <w:szCs w:val="24"/>
        </w:rPr>
        <w:t xml:space="preserve">Јеванђеоска парабола као кратка прича“, стр. 1345–1348,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Књижевност</w:t>
      </w:r>
      <w:r w:rsidRPr="00986FD1">
        <w:rPr>
          <w:rFonts w:ascii="Times New Roman" w:hAnsi="Times New Roman" w:cs="Times New Roman"/>
          <w:sz w:val="24"/>
          <w:szCs w:val="24"/>
        </w:rPr>
        <w:t>, бр. 8–10 (1992), Београд.</w:t>
      </w:r>
    </w:p>
    <w:p w14:paraId="47FE8B86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>„Методолошки приступ Ђорђа Ђорђевића делу Симе Милутиновића Сарајлије“, стр. 335–345, у: Сима Милутиновић Сарајлија, Књижевно дело и културноисторијска улога, Зборник радова са научног скупа одржаног 15. и 16. октобра 1991. год. поводом двестагодишњице песниковог рођења, Институт за књижевност и уметност и Вукова задужбина, Београд, 1993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886. 1/.2 (091) (082)</w:t>
      </w:r>
      <w:r w:rsidRPr="00986FD1">
        <w:rPr>
          <w:rFonts w:ascii="Times New Roman" w:hAnsi="Times New Roman" w:cs="Times New Roman"/>
          <w:sz w:val="24"/>
          <w:szCs w:val="24"/>
        </w:rPr>
        <w:t>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0B3B667B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i/>
          <w:iCs/>
          <w:sz w:val="24"/>
          <w:szCs w:val="24"/>
        </w:rPr>
        <w:t>Песник и књижевна историја, Проблем приказивања песника у историјама немачке књижевности</w:t>
      </w:r>
      <w:r w:rsidRPr="00986FD1">
        <w:rPr>
          <w:rFonts w:ascii="Times New Roman" w:hAnsi="Times New Roman" w:cs="Times New Roman"/>
          <w:sz w:val="24"/>
          <w:szCs w:val="24"/>
        </w:rPr>
        <w:t xml:space="preserve"> [магистарски рад]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>стр.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>200, Издавачка књижарница Зорана Стојановића Сремски Карловци, Нови Сад, 1994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830.09.–1: 929</w:t>
      </w:r>
      <w:r w:rsidRPr="00986FD1">
        <w:rPr>
          <w:rFonts w:ascii="Times New Roman" w:hAnsi="Times New Roman" w:cs="Times New Roman"/>
          <w:sz w:val="24"/>
          <w:szCs w:val="24"/>
        </w:rPr>
        <w:t>; а) Немачки песници – Биографије]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00D72526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„Usmerenost ka apsurdu kao izvor smeha kod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Rablea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“, str. 76–81, u: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Reč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Č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asopis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za književnost i kulturu</w:t>
      </w:r>
      <w:r w:rsidRPr="00986FD1">
        <w:rPr>
          <w:rFonts w:ascii="Times New Roman" w:hAnsi="Times New Roman" w:cs="Times New Roman"/>
          <w:sz w:val="24"/>
          <w:szCs w:val="24"/>
        </w:rPr>
        <w:t>, 1. god., br. 4, Beograd, decembar 1994 [YU ISSN 0344–5288; UDC 82+008].</w:t>
      </w:r>
    </w:p>
    <w:p w14:paraId="58B8D993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„Фридрих Хелдерлин: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Празник Мира</w:t>
      </w:r>
      <w:r w:rsidRPr="00986FD1">
        <w:rPr>
          <w:rFonts w:ascii="Times New Roman" w:hAnsi="Times New Roman" w:cs="Times New Roman"/>
          <w:sz w:val="24"/>
          <w:szCs w:val="24"/>
        </w:rPr>
        <w:t xml:space="preserve">“ [критички превод свих верзија ове песме и уводна напомена], стр. 82–97,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Источник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часопис за веру и културу</w:t>
      </w:r>
      <w:r w:rsidRPr="00986FD1">
        <w:rPr>
          <w:rFonts w:ascii="Times New Roman" w:hAnsi="Times New Roman" w:cs="Times New Roman"/>
          <w:sz w:val="24"/>
          <w:szCs w:val="24"/>
        </w:rPr>
        <w:t>, 3. год., бр. 11–12, Београд, јесен/зима 1994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0354–2114</w:t>
      </w:r>
      <w:r w:rsidRPr="00986FD1">
        <w:rPr>
          <w:rFonts w:ascii="Times New Roman" w:hAnsi="Times New Roman" w:cs="Times New Roman"/>
          <w:sz w:val="24"/>
          <w:szCs w:val="24"/>
        </w:rPr>
        <w:t>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467FD424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„Светосавље аве Јустина Ћелијског“, стр. 8–9,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Православни благовесник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Часопис слободне хришћанске мисли</w:t>
      </w:r>
      <w:r w:rsidRPr="00986FD1">
        <w:rPr>
          <w:rFonts w:ascii="Times New Roman" w:hAnsi="Times New Roman" w:cs="Times New Roman"/>
          <w:sz w:val="24"/>
          <w:szCs w:val="24"/>
        </w:rPr>
        <w:t>, 2. год., бр. 4, Ваљево, Свети Сава 1995.</w:t>
      </w:r>
    </w:p>
    <w:p w14:paraId="30FA320F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>„O Carstvu Božjem sada i ovde: Hleb i vino“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986FD1">
        <w:rPr>
          <w:rFonts w:ascii="Times New Roman" w:hAnsi="Times New Roman" w:cs="Times New Roman"/>
          <w:sz w:val="24"/>
          <w:szCs w:val="24"/>
        </w:rPr>
        <w:t xml:space="preserve">ogled o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Braći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Karamazovima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Dostojevskog], str. 104–107, u: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Reč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Časopis za književnost i kulturu</w:t>
      </w:r>
      <w:r w:rsidRPr="00986FD1">
        <w:rPr>
          <w:rFonts w:ascii="Times New Roman" w:hAnsi="Times New Roman" w:cs="Times New Roman"/>
          <w:sz w:val="24"/>
          <w:szCs w:val="24"/>
        </w:rPr>
        <w:t>, 2. god., br. 7, Beograd, mart 1995 [YU ISSN 0354–5288; UDC 82+008].</w:t>
      </w:r>
    </w:p>
    <w:p w14:paraId="095F4025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986FD1">
        <w:rPr>
          <w:rFonts w:ascii="Times New Roman" w:hAnsi="Times New Roman" w:cs="Times New Roman"/>
          <w:sz w:val="24"/>
          <w:szCs w:val="24"/>
        </w:rPr>
        <w:t xml:space="preserve">Arabeska i groteska po shvatanju Fridriha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Šlegela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“, str. 83–89,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Reč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Časopis za književnost i kulturu</w:t>
      </w:r>
      <w:r w:rsidRPr="00986FD1">
        <w:rPr>
          <w:rFonts w:ascii="Times New Roman" w:hAnsi="Times New Roman" w:cs="Times New Roman"/>
          <w:sz w:val="24"/>
          <w:szCs w:val="24"/>
        </w:rPr>
        <w:t>, 2. god., br. 10, Београд, jun 1995 [YU ISSN 0354–5288; UDC 82+008].</w:t>
      </w:r>
    </w:p>
    <w:p w14:paraId="262C84FD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„Обликовање мита у новели Теодора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Шторма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Јахач на белцу</w:t>
      </w:r>
      <w:r w:rsidRPr="00986FD1">
        <w:rPr>
          <w:rFonts w:ascii="Times New Roman" w:hAnsi="Times New Roman" w:cs="Times New Roman"/>
          <w:sz w:val="24"/>
          <w:szCs w:val="24"/>
        </w:rPr>
        <w:t xml:space="preserve">“, стр. 18–21,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Ваљевска књижевна радионица,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Књижевни лист за посебну употребу</w:t>
      </w:r>
      <w:r w:rsidRPr="00986FD1">
        <w:rPr>
          <w:rFonts w:ascii="Times New Roman" w:hAnsi="Times New Roman" w:cs="Times New Roman"/>
          <w:sz w:val="24"/>
          <w:szCs w:val="24"/>
        </w:rPr>
        <w:t>, 2. год., бр. 4, Ваљево, јесен 1995.</w:t>
      </w:r>
    </w:p>
    <w:p w14:paraId="14F6A492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986FD1">
        <w:rPr>
          <w:rFonts w:ascii="Times New Roman" w:hAnsi="Times New Roman" w:cs="Times New Roman"/>
          <w:sz w:val="24"/>
          <w:szCs w:val="24"/>
        </w:rPr>
        <w:t xml:space="preserve">Типолошка повезаност библијских Потопа и Васкрсења мистичком потком Христове Беседе на Гори“, стр. 89–103,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Књижевност и језик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sz w:val="24"/>
          <w:szCs w:val="24"/>
        </w:rPr>
        <w:t>Часопис Друштва за српски језик и књижевност Србије и Друштва за српски језик и књижевност Црне Горе</w:t>
      </w:r>
      <w:r w:rsidRPr="00986FD1">
        <w:rPr>
          <w:rFonts w:ascii="Times New Roman" w:hAnsi="Times New Roman" w:cs="Times New Roman"/>
          <w:sz w:val="24"/>
          <w:szCs w:val="24"/>
        </w:rPr>
        <w:t>, 45. год, бр. 1 (1997), Београд.</w:t>
      </w:r>
    </w:p>
    <w:p w14:paraId="55143387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„Скерлићева критика </w:t>
      </w:r>
      <w:r w:rsidRPr="00986FD1">
        <w:rPr>
          <w:rFonts w:ascii="Times New Roman" w:hAnsi="Times New Roman" w:cs="Times New Roman"/>
          <w:i/>
          <w:sz w:val="24"/>
          <w:szCs w:val="24"/>
        </w:rPr>
        <w:t>Религије Његошеве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Николаја Велимировића“, стр. 341–352,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Научни састанак слависта у Вукове дане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(26; 1996; Београд/Манасија), св. 1: </w:t>
      </w:r>
      <w:r w:rsidRPr="00986FD1">
        <w:rPr>
          <w:rFonts w:ascii="Times New Roman" w:hAnsi="Times New Roman" w:cs="Times New Roman"/>
          <w:i/>
          <w:sz w:val="24"/>
          <w:szCs w:val="24"/>
        </w:rPr>
        <w:t>Српска књижевност и Свето писмо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spacing w:val="-4"/>
          <w:sz w:val="24"/>
          <w:szCs w:val="24"/>
        </w:rPr>
        <w:t>Филолошки факултет, Међународни славистички центар, Београд</w:t>
      </w:r>
      <w:r w:rsidRPr="00986FD1">
        <w:rPr>
          <w:rFonts w:ascii="Times New Roman" w:hAnsi="Times New Roman" w:cs="Times New Roman"/>
          <w:sz w:val="24"/>
          <w:szCs w:val="24"/>
        </w:rPr>
        <w:t>, 1997.</w:t>
      </w:r>
    </w:p>
    <w:p w14:paraId="0309AE9E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„Metodološki preduslovi za istraživanje Helderlinove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hristološke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ikonografije“ [1. verzija uvoda u doktorsku disertaciju], str. 110–128 [UDC 830.01–1], u: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PH</w:t>
      </w:r>
      <w:r w:rsidRPr="00986FD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ru-RU"/>
        </w:rPr>
        <w:t>1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Godi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>š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njak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poeti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>č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ka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hermeneuti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>č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ka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istra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>ž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ivanja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Beograd, 1997 [CIP 886.1/.2.01 (082)]. </w:t>
      </w:r>
    </w:p>
    <w:p w14:paraId="257C9E72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lastRenderedPageBreak/>
        <w:t xml:space="preserve">Сретен Кушаковић,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Од смрти до смрти,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Књига песама</w:t>
      </w:r>
      <w:r w:rsidRPr="00986FD1">
        <w:rPr>
          <w:rFonts w:ascii="Times New Roman" w:hAnsi="Times New Roman" w:cs="Times New Roman"/>
          <w:sz w:val="24"/>
          <w:szCs w:val="24"/>
        </w:rPr>
        <w:t xml:space="preserve"> [историјско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86FD1">
        <w:rPr>
          <w:rFonts w:ascii="Times New Roman" w:hAnsi="Times New Roman" w:cs="Times New Roman"/>
          <w:sz w:val="24"/>
          <w:szCs w:val="24"/>
        </w:rPr>
        <w:t xml:space="preserve">критичко издање], стр. 27–46,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Просопон, Часопис за културу и истраживања</w:t>
      </w:r>
      <w:r w:rsidRPr="00986FD1">
        <w:rPr>
          <w:rFonts w:ascii="Times New Roman" w:hAnsi="Times New Roman" w:cs="Times New Roman"/>
          <w:sz w:val="24"/>
          <w:szCs w:val="24"/>
        </w:rPr>
        <w:t>, 2. год., бр. 2–3, Ваљево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>март 1998.</w:t>
      </w:r>
    </w:p>
    <w:p w14:paraId="38D733FD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986FD1">
        <w:rPr>
          <w:rFonts w:ascii="Times New Roman" w:hAnsi="Times New Roman" w:cs="Times New Roman"/>
          <w:sz w:val="24"/>
          <w:szCs w:val="24"/>
        </w:rPr>
        <w:t xml:space="preserve">Književnoistorijski postupak Pavla Popovića u primeni na srpsku srednjovekovnu književnost“, str. 51–87 [UDC 886.1 (091)], u: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PH</w:t>
      </w:r>
      <w:r w:rsidRPr="00986FD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ru-RU"/>
        </w:rPr>
        <w:t>2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Godi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>š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njak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poeti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>č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ka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hermeneuti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>č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ka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istra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  <w:lang w:val="ru-RU"/>
        </w:rPr>
        <w:t>ž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ivanja</w:t>
      </w:r>
      <w:proofErr w:type="spellEnd"/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>Beograd, 1998 [CIP 82.09].</w:t>
      </w:r>
    </w:p>
    <w:p w14:paraId="32F240B6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>„Филолошки поступак Фридриха Бајснера“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[део докторске дисертације], стр. 71–95 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BIBLID: 0015-1807, </w:t>
      </w:r>
      <w:r w:rsidRPr="00986FD1">
        <w:rPr>
          <w:rFonts w:ascii="Times New Roman" w:hAnsi="Times New Roman" w:cs="Times New Roman"/>
          <w:sz w:val="24"/>
          <w:szCs w:val="24"/>
        </w:rPr>
        <w:t>25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986FD1">
        <w:rPr>
          <w:rFonts w:ascii="Times New Roman" w:hAnsi="Times New Roman" w:cs="Times New Roman"/>
          <w:sz w:val="24"/>
          <w:szCs w:val="24"/>
        </w:rPr>
        <w:t>1998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986FD1">
        <w:rPr>
          <w:rFonts w:ascii="Times New Roman" w:hAnsi="Times New Roman" w:cs="Times New Roman"/>
          <w:sz w:val="24"/>
          <w:szCs w:val="24"/>
        </w:rPr>
        <w:t>2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proofErr w:type="spellStart"/>
      <w:r w:rsidRPr="00986FD1">
        <w:rPr>
          <w:rFonts w:ascii="Times New Roman" w:hAnsi="Times New Roman" w:cs="Times New Roman"/>
          <w:sz w:val="24"/>
          <w:szCs w:val="24"/>
          <w:lang w:val="sr-Latn-CS"/>
        </w:rPr>
        <w:t>pp</w:t>
      </w:r>
      <w:proofErr w:type="spellEnd"/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986FD1">
        <w:rPr>
          <w:rFonts w:ascii="Times New Roman" w:hAnsi="Times New Roman" w:cs="Times New Roman"/>
          <w:sz w:val="24"/>
          <w:szCs w:val="24"/>
        </w:rPr>
        <w:t>71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–9</w:t>
      </w:r>
      <w:r w:rsidRPr="00986FD1">
        <w:rPr>
          <w:rFonts w:ascii="Times New Roman" w:hAnsi="Times New Roman" w:cs="Times New Roman"/>
          <w:sz w:val="24"/>
          <w:szCs w:val="24"/>
        </w:rPr>
        <w:t>5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986FD1">
        <w:rPr>
          <w:rFonts w:ascii="Times New Roman" w:hAnsi="Times New Roman" w:cs="Times New Roman"/>
          <w:sz w:val="24"/>
          <w:szCs w:val="24"/>
        </w:rPr>
        <w:t>УДК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830–14.077.3</w:t>
      </w:r>
      <w:r w:rsidRPr="00986FD1">
        <w:rPr>
          <w:rFonts w:ascii="Times New Roman" w:hAnsi="Times New Roman" w:cs="Times New Roman"/>
          <w:sz w:val="24"/>
          <w:szCs w:val="24"/>
        </w:rPr>
        <w:t>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 xml:space="preserve">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Филолошки преглед, Часопис за страну филологију</w:t>
      </w:r>
      <w:r w:rsidRPr="00986FD1">
        <w:rPr>
          <w:rFonts w:ascii="Times New Roman" w:hAnsi="Times New Roman" w:cs="Times New Roman"/>
          <w:sz w:val="24"/>
          <w:szCs w:val="24"/>
        </w:rPr>
        <w:t>, 25. год., бр. 2 (1998), Филолошки факултет, Београд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YU ISSN 0015–1807; UDK 80+82 (05)</w:t>
      </w:r>
      <w:r w:rsidRPr="00986FD1">
        <w:rPr>
          <w:rFonts w:ascii="Times New Roman" w:hAnsi="Times New Roman" w:cs="Times New Roman"/>
          <w:sz w:val="24"/>
          <w:szCs w:val="24"/>
        </w:rPr>
        <w:t>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12A94AC1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„Предговор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Животу светога Саве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од владике Николаја“, стр.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VII–XXXIX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у: Владика Николај Велимировић,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Живот светог Саве</w:t>
      </w:r>
      <w:r w:rsidRPr="00986FD1">
        <w:rPr>
          <w:rFonts w:ascii="Times New Roman" w:hAnsi="Times New Roman" w:cs="Times New Roman"/>
          <w:sz w:val="24"/>
          <w:szCs w:val="24"/>
        </w:rPr>
        <w:t>, Друштво Хиландар, Ваљево, 1999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929 : 22/29</w:t>
      </w:r>
      <w:r w:rsidRPr="00986FD1">
        <w:rPr>
          <w:rFonts w:ascii="Times New Roman" w:hAnsi="Times New Roman" w:cs="Times New Roman"/>
          <w:sz w:val="24"/>
          <w:szCs w:val="24"/>
        </w:rPr>
        <w:t>; а)Сава, свети (око 1174–1235); ИД=76555788]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03A59047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„Пример унутрашње повезаности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Библије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на основу три библијске теме из школског штива, Типолошка повезаност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Потопа </w:t>
      </w:r>
      <w:r w:rsidRPr="00986FD1">
        <w:rPr>
          <w:rFonts w:ascii="Times New Roman" w:hAnsi="Times New Roman" w:cs="Times New Roman"/>
          <w:sz w:val="24"/>
          <w:szCs w:val="24"/>
        </w:rPr>
        <w:t xml:space="preserve">и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Васкрсења</w:t>
      </w:r>
      <w:r w:rsidRPr="00986FD1">
        <w:rPr>
          <w:rFonts w:ascii="Times New Roman" w:hAnsi="Times New Roman" w:cs="Times New Roman"/>
          <w:sz w:val="24"/>
          <w:szCs w:val="24"/>
        </w:rPr>
        <w:t xml:space="preserve"> Христовом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Беседом на Гори</w:t>
      </w:r>
      <w:r w:rsidRPr="00986FD1">
        <w:rPr>
          <w:rFonts w:ascii="Times New Roman" w:hAnsi="Times New Roman" w:cs="Times New Roman"/>
          <w:sz w:val="24"/>
          <w:szCs w:val="24"/>
        </w:rPr>
        <w:t xml:space="preserve">“ [проширена верзија текста објављеног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Књижевност и језик</w:t>
      </w:r>
      <w:r w:rsidRPr="00986FD1">
        <w:rPr>
          <w:rFonts w:ascii="Times New Roman" w:hAnsi="Times New Roman" w:cs="Times New Roman"/>
          <w:sz w:val="24"/>
          <w:szCs w:val="24"/>
        </w:rPr>
        <w:t xml:space="preserve">, 45. год, бр. 1 (1997), стр. 89–103], стр. 399–427 [поговор],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Библија, избор текстова</w:t>
      </w:r>
      <w:r w:rsidRPr="00986FD1">
        <w:rPr>
          <w:rFonts w:ascii="Times New Roman" w:hAnsi="Times New Roman" w:cs="Times New Roman"/>
          <w:sz w:val="24"/>
          <w:szCs w:val="24"/>
        </w:rPr>
        <w:t>, Завод за уџбенике и наставна средства, Београд, 2000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22</w:t>
      </w:r>
      <w:r w:rsidRPr="00986FD1">
        <w:rPr>
          <w:rFonts w:ascii="Times New Roman" w:hAnsi="Times New Roman" w:cs="Times New Roman"/>
          <w:sz w:val="24"/>
          <w:szCs w:val="24"/>
        </w:rPr>
        <w:t xml:space="preserve">;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ISBN 86-17-08267-4; </w:t>
      </w:r>
      <w:r w:rsidRPr="00986FD1">
        <w:rPr>
          <w:rFonts w:ascii="Times New Roman" w:hAnsi="Times New Roman" w:cs="Times New Roman"/>
          <w:sz w:val="24"/>
          <w:szCs w:val="24"/>
        </w:rPr>
        <w:t>а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986FD1">
        <w:rPr>
          <w:rFonts w:ascii="Times New Roman" w:hAnsi="Times New Roman" w:cs="Times New Roman"/>
          <w:sz w:val="24"/>
          <w:szCs w:val="24"/>
        </w:rPr>
        <w:t>Свето писмо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;</w:t>
      </w:r>
      <w:r w:rsidRPr="00986FD1">
        <w:rPr>
          <w:rFonts w:ascii="Times New Roman" w:hAnsi="Times New Roman" w:cs="Times New Roman"/>
          <w:sz w:val="24"/>
          <w:szCs w:val="24"/>
        </w:rPr>
        <w:t xml:space="preserve"> ИД=85439756]. </w:t>
      </w:r>
    </w:p>
    <w:p w14:paraId="019CB62F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„‘Јер све је добро’ у Хелдерлиновој химни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Патмос</w:t>
      </w:r>
      <w:r w:rsidRPr="00986FD1">
        <w:rPr>
          <w:rFonts w:ascii="Times New Roman" w:hAnsi="Times New Roman" w:cs="Times New Roman"/>
          <w:sz w:val="24"/>
          <w:szCs w:val="24"/>
        </w:rPr>
        <w:t xml:space="preserve"> и околни стихови: 73–90“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[део докторске дисертације], стр. 40–43,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Луча, Часопис за културу, уметност и науку</w:t>
      </w:r>
      <w:r w:rsidRPr="00986FD1">
        <w:rPr>
          <w:rFonts w:ascii="Times New Roman" w:hAnsi="Times New Roman" w:cs="Times New Roman"/>
          <w:sz w:val="24"/>
          <w:szCs w:val="24"/>
        </w:rPr>
        <w:t>, Суботица, 10. год., бр. 1 (јануар 2001)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0354–7787</w:t>
      </w:r>
      <w:r w:rsidRPr="00986FD1">
        <w:rPr>
          <w:rFonts w:ascii="Times New Roman" w:hAnsi="Times New Roman" w:cs="Times New Roman"/>
          <w:sz w:val="24"/>
          <w:szCs w:val="24"/>
        </w:rPr>
        <w:t>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5DA00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„Време и вечност, Саборник српских молитава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XIII–XX </w:t>
      </w:r>
      <w:r w:rsidRPr="00986FD1">
        <w:rPr>
          <w:rFonts w:ascii="Times New Roman" w:hAnsi="Times New Roman" w:cs="Times New Roman"/>
          <w:sz w:val="24"/>
          <w:szCs w:val="24"/>
        </w:rPr>
        <w:t xml:space="preserve">века, који је приредио Јован Пејчић“, стр. 63–64, у: </w:t>
      </w:r>
      <w:r w:rsidRPr="00986FD1">
        <w:rPr>
          <w:rFonts w:ascii="Times New Roman" w:hAnsi="Times New Roman" w:cs="Times New Roman"/>
          <w:iCs/>
          <w:sz w:val="24"/>
          <w:szCs w:val="24"/>
        </w:rPr>
        <w:t>Хришћанска мисао, Свечаник, Часопис за теолошка, културна и друштвена истраживања</w:t>
      </w:r>
      <w:r w:rsidRPr="00986FD1">
        <w:rPr>
          <w:rFonts w:ascii="Times New Roman" w:hAnsi="Times New Roman" w:cs="Times New Roman"/>
          <w:sz w:val="24"/>
          <w:szCs w:val="24"/>
        </w:rPr>
        <w:t>, 9. год., бр. 5–8 (2001), Београд/Ваљево/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Србиње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; исправка на стр. 64, у: бр. 9–12 (2001).</w:t>
      </w:r>
    </w:p>
    <w:p w14:paraId="1F89234C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„Poslednje verzije Helderlinovih himni Hristu“ [prvi srpski prevod rekonstruisanih poslednjih verzija pesama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Jedini</w:t>
      </w:r>
      <w:r w:rsidRPr="00986F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Patmos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i moj ispravljeni prevod posl.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.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Praznika Mira</w:t>
      </w:r>
      <w:r w:rsidRPr="00986FD1">
        <w:rPr>
          <w:rFonts w:ascii="Times New Roman" w:hAnsi="Times New Roman" w:cs="Times New Roman"/>
          <w:sz w:val="24"/>
          <w:szCs w:val="24"/>
        </w:rPr>
        <w:t xml:space="preserve"> sa osnovnim tekstualno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86FD1">
        <w:rPr>
          <w:rFonts w:ascii="Times New Roman" w:hAnsi="Times New Roman" w:cs="Times New Roman"/>
          <w:sz w:val="24"/>
          <w:szCs w:val="24"/>
        </w:rPr>
        <w:t xml:space="preserve">kritičkim komentarom i sa predgovorom koji izlaže kompoziciju glavnih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hristoloških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tema i motiva po trijadama strofa u sve tri pesme], str. 109–153 [UDC 821.112.2–141; 821.112.2.09–Hil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Heldelrin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F.],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PH</w:t>
      </w:r>
      <w:r w:rsidRPr="00986FD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5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, Godišnjak za poetička i hermeneutička istraživanja</w:t>
      </w:r>
      <w:r w:rsidRPr="00986FD1">
        <w:rPr>
          <w:rFonts w:ascii="Times New Roman" w:hAnsi="Times New Roman" w:cs="Times New Roman"/>
          <w:sz w:val="24"/>
          <w:szCs w:val="24"/>
        </w:rPr>
        <w:t>, Београд, 2001 [UDC 82.09].</w:t>
      </w:r>
    </w:p>
    <w:p w14:paraId="6B1BCBD6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„Јустиново светосавље“ [поновљен текст из: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Православни благовесник</w:t>
      </w:r>
      <w:r w:rsidRPr="00986FD1">
        <w:rPr>
          <w:rFonts w:ascii="Times New Roman" w:hAnsi="Times New Roman" w:cs="Times New Roman"/>
          <w:iCs/>
          <w:sz w:val="24"/>
          <w:szCs w:val="24"/>
        </w:rPr>
        <w:t>,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Часопис слободне хришћанске мисли</w:t>
      </w:r>
      <w:r w:rsidRPr="00986FD1">
        <w:rPr>
          <w:rFonts w:ascii="Times New Roman" w:hAnsi="Times New Roman" w:cs="Times New Roman"/>
          <w:sz w:val="24"/>
          <w:szCs w:val="24"/>
        </w:rPr>
        <w:t xml:space="preserve">, 2. год., бр. 4, Ваљево, Свети Сава 1995, стр. 8–9) са унеколико исправљеним штампарским погрешкама], стр. 10–11,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Венац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Омладински часопис из књижевности, уметности и културе</w:t>
      </w:r>
      <w:r w:rsidRPr="00986FD1">
        <w:rPr>
          <w:rFonts w:ascii="Times New Roman" w:hAnsi="Times New Roman" w:cs="Times New Roman"/>
          <w:sz w:val="24"/>
          <w:szCs w:val="24"/>
        </w:rPr>
        <w:t>, 6. год., бр. 5,  Епоха, Пожега, јануар 2002.</w:t>
      </w:r>
    </w:p>
    <w:p w14:paraId="2467B78C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„Фридрих Хелдерлин,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Једини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Један пример критичког превода“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[</w:t>
      </w:r>
      <w:r w:rsidRPr="00986FD1">
        <w:rPr>
          <w:rFonts w:ascii="Times New Roman" w:hAnsi="Times New Roman" w:cs="Times New Roman"/>
          <w:sz w:val="24"/>
          <w:szCs w:val="24"/>
        </w:rPr>
        <w:t>свих верзија ове песме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]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стр. 148–166,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Источник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Часопис за веру и културу</w:t>
      </w:r>
      <w:r w:rsidRPr="00986FD1">
        <w:rPr>
          <w:rFonts w:ascii="Times New Roman" w:hAnsi="Times New Roman" w:cs="Times New Roman"/>
          <w:sz w:val="24"/>
          <w:szCs w:val="24"/>
        </w:rPr>
        <w:t>, 11. год., бр. 43–44, Београд,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>2002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>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SN 0354–2114</w:t>
      </w:r>
      <w:r w:rsidRPr="00986FD1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39F9316E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„Пролегомена за једну поетску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гносеологију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, естетику и критику“ [естетички универзализоване методолошке претпоставке за докторску дисертацију]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 xml:space="preserve">стр. 65–76,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UDC 82.09–14; 886.1–5, </w:t>
      </w:r>
      <w:r w:rsidRPr="00986FD1">
        <w:rPr>
          <w:rFonts w:ascii="Times New Roman" w:hAnsi="Times New Roman" w:cs="Times New Roman"/>
          <w:sz w:val="24"/>
          <w:szCs w:val="24"/>
        </w:rPr>
        <w:t xml:space="preserve">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Зборник Матице српске за књижевност и језик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. 49, св. 1–2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(2001):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Питања поетике и методологије</w:t>
      </w:r>
      <w:r w:rsidRPr="00986FD1">
        <w:rPr>
          <w:rFonts w:ascii="Times New Roman" w:hAnsi="Times New Roman" w:cs="Times New Roman"/>
          <w:sz w:val="24"/>
          <w:szCs w:val="24"/>
        </w:rPr>
        <w:t>, Нови Сад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YU ISSN 0543–1220; UDK 82 (05)</w:t>
      </w:r>
      <w:r w:rsidRPr="00986FD1">
        <w:rPr>
          <w:rFonts w:ascii="Times New Roman" w:hAnsi="Times New Roman" w:cs="Times New Roman"/>
          <w:sz w:val="24"/>
          <w:szCs w:val="24"/>
        </w:rPr>
        <w:t>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27EA0BF3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„Тумачење прве тријаде строфа у Хелдерлиновом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Празнику Мира</w:t>
      </w:r>
      <w:r w:rsidRPr="00986FD1">
        <w:rPr>
          <w:rFonts w:ascii="Times New Roman" w:hAnsi="Times New Roman" w:cs="Times New Roman"/>
          <w:sz w:val="24"/>
          <w:szCs w:val="24"/>
        </w:rPr>
        <w:t>“ [део докторске дисертације], стр. 119–148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UDC 821. 112.2–1.09 </w:t>
      </w:r>
      <w:proofErr w:type="spellStart"/>
      <w:r w:rsidRPr="00986FD1">
        <w:rPr>
          <w:rFonts w:ascii="Times New Roman" w:hAnsi="Times New Roman" w:cs="Times New Roman"/>
          <w:sz w:val="24"/>
          <w:szCs w:val="24"/>
          <w:lang w:val="sr-Latn-CS"/>
        </w:rPr>
        <w:t>Hölderlin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821.163.41–95]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Зборник Матице српске за књижевност и језик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. 50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86FD1">
        <w:rPr>
          <w:rFonts w:ascii="Times New Roman" w:hAnsi="Times New Roman" w:cs="Times New Roman"/>
          <w:sz w:val="24"/>
          <w:szCs w:val="24"/>
        </w:rPr>
        <w:t xml:space="preserve"> св. 1–2 (2002)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Трећи миленијум хришћанства</w:t>
      </w:r>
      <w:r w:rsidRPr="00986FD1">
        <w:rPr>
          <w:rFonts w:ascii="Times New Roman" w:hAnsi="Times New Roman" w:cs="Times New Roman"/>
          <w:sz w:val="24"/>
          <w:szCs w:val="24"/>
        </w:rPr>
        <w:t xml:space="preserve">, Нови Сад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[YU ISSN </w:t>
      </w:r>
      <w:r w:rsidRPr="00986FD1">
        <w:rPr>
          <w:rFonts w:ascii="Times New Roman" w:hAnsi="Times New Roman" w:cs="Times New Roman"/>
          <w:sz w:val="24"/>
          <w:szCs w:val="24"/>
        </w:rPr>
        <w:t>0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543</w:t>
      </w:r>
      <w:r w:rsidRPr="00986FD1">
        <w:rPr>
          <w:rFonts w:ascii="Times New Roman" w:hAnsi="Times New Roman" w:cs="Times New Roman"/>
          <w:sz w:val="24"/>
          <w:szCs w:val="24"/>
        </w:rPr>
        <w:t>-1220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; UDK 82(05)]</w:t>
      </w:r>
      <w:r w:rsidRPr="00986FD1">
        <w:rPr>
          <w:rFonts w:ascii="Times New Roman" w:hAnsi="Times New Roman" w:cs="Times New Roman"/>
          <w:sz w:val="24"/>
          <w:szCs w:val="24"/>
        </w:rPr>
        <w:t>.</w:t>
      </w:r>
    </w:p>
    <w:p w14:paraId="58D92B96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lastRenderedPageBreak/>
        <w:t xml:space="preserve">„Хелдерлинова Азија као Божји храм“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[</w:t>
      </w:r>
      <w:r w:rsidRPr="00986FD1">
        <w:rPr>
          <w:rFonts w:ascii="Times New Roman" w:hAnsi="Times New Roman" w:cs="Times New Roman"/>
          <w:sz w:val="24"/>
          <w:szCs w:val="24"/>
        </w:rPr>
        <w:t>део докторске дисертације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]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стр. 12,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Књижевни лист, Месечник за књижевност, културу и друштвена питања</w:t>
      </w:r>
      <w:r w:rsidRPr="00986FD1">
        <w:rPr>
          <w:rFonts w:ascii="Times New Roman" w:hAnsi="Times New Roman" w:cs="Times New Roman"/>
          <w:sz w:val="24"/>
          <w:szCs w:val="24"/>
        </w:rPr>
        <w:t xml:space="preserve">, 2. год., бр. 7–8, Београд, 1. фебруар и 1. март 2003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[ISSN 1451–2122].</w:t>
      </w:r>
    </w:p>
    <w:p w14:paraId="1E6A102E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Слика Христа у Хелдерлиновом песништву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[</w:t>
      </w:r>
      <w:r w:rsidRPr="00986FD1">
        <w:rPr>
          <w:rFonts w:ascii="Times New Roman" w:hAnsi="Times New Roman" w:cs="Times New Roman"/>
          <w:sz w:val="24"/>
          <w:szCs w:val="24"/>
        </w:rPr>
        <w:t>докторска дисертација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]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стр. 704,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Центрекс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Ваљево, 2003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[CIP 821.112.2.09–1</w:t>
      </w:r>
      <w:r w:rsidRPr="00986FD1">
        <w:rPr>
          <w:rFonts w:ascii="Times New Roman" w:hAnsi="Times New Roman" w:cs="Times New Roman"/>
          <w:sz w:val="24"/>
          <w:szCs w:val="24"/>
        </w:rPr>
        <w:t xml:space="preserve"> Хелдерлин Ф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; ISBN 86-84499-00-X; </w:t>
      </w:r>
      <w:r w:rsidRPr="00986FD1">
        <w:rPr>
          <w:rFonts w:ascii="Times New Roman" w:hAnsi="Times New Roman" w:cs="Times New Roman"/>
          <w:sz w:val="24"/>
          <w:szCs w:val="24"/>
        </w:rPr>
        <w:t xml:space="preserve">а) Хелдерлин, Фридрих (1770–1843 – Ликови – Исус Христос;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COBISS.SR-ID 105664012]</w:t>
      </w:r>
      <w:r w:rsidRPr="00986FD1">
        <w:rPr>
          <w:rFonts w:ascii="Times New Roman" w:hAnsi="Times New Roman" w:cs="Times New Roman"/>
          <w:sz w:val="24"/>
          <w:szCs w:val="24"/>
        </w:rPr>
        <w:t>.</w:t>
      </w:r>
    </w:p>
    <w:p w14:paraId="65FB83C2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iCs/>
          <w:sz w:val="24"/>
          <w:szCs w:val="24"/>
        </w:rPr>
        <w:t>„Једно свето осећање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Cs/>
          <w:sz w:val="24"/>
          <w:szCs w:val="24"/>
        </w:rPr>
        <w:t>Христолошка иконографија“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[</w:t>
      </w:r>
      <w:r w:rsidRPr="00986FD1">
        <w:rPr>
          <w:rFonts w:ascii="Times New Roman" w:hAnsi="Times New Roman" w:cs="Times New Roman"/>
          <w:sz w:val="24"/>
          <w:szCs w:val="24"/>
        </w:rPr>
        <w:t>први део увода у докторску дисертацију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]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стр. 1–2,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Култура – уметност – наука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Политика</w:t>
      </w:r>
      <w:r w:rsidRPr="00986FD1">
        <w:rPr>
          <w:rFonts w:ascii="Times New Roman" w:hAnsi="Times New Roman" w:cs="Times New Roman"/>
          <w:sz w:val="24"/>
          <w:szCs w:val="24"/>
        </w:rPr>
        <w:t xml:space="preserve">, 45. год.,  бр. 10 (28. 06. 2003), Београд. </w:t>
      </w:r>
    </w:p>
    <w:p w14:paraId="7CFA9B84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>„Прва библијска прича о стварању земаљског света“ [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Библид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0350–6428, 35 (2003) 119, с. 5–24, Изворни научни радови, УДК 82.09–97],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Књижевна историја,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a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сопис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за науку о књижевности</w:t>
      </w:r>
      <w:r w:rsidRPr="00986FD1">
        <w:rPr>
          <w:rFonts w:ascii="Times New Roman" w:hAnsi="Times New Roman" w:cs="Times New Roman"/>
          <w:sz w:val="24"/>
          <w:szCs w:val="24"/>
        </w:rPr>
        <w:t xml:space="preserve"> [УДК 82], 35. год.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>бр. 119, Институт за књижевност и уметност, Београд,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2003</w:t>
      </w:r>
      <w:r w:rsidRPr="00986FD1">
        <w:rPr>
          <w:rFonts w:ascii="Times New Roman" w:hAnsi="Times New Roman" w:cs="Times New Roman"/>
          <w:sz w:val="24"/>
          <w:szCs w:val="24"/>
        </w:rPr>
        <w:t xml:space="preserve">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YU ISSN 0350–6428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352D0254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„Скерлићев књижевноисторијски поступак“, стр. 427–443,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Научни састанак слависта у Вукове дане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(32; 2002; Београд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>/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Нови Сад), св. 2: </w:t>
      </w:r>
      <w:r w:rsidRPr="00986FD1">
        <w:rPr>
          <w:rFonts w:ascii="Times New Roman" w:hAnsi="Times New Roman" w:cs="Times New Roman"/>
          <w:i/>
          <w:sz w:val="24"/>
          <w:szCs w:val="24"/>
        </w:rPr>
        <w:t>Српска књижевност и балканске књижевности</w:t>
      </w:r>
      <w:r w:rsidRPr="00986FD1">
        <w:rPr>
          <w:rFonts w:ascii="Times New Roman" w:hAnsi="Times New Roman" w:cs="Times New Roman"/>
          <w:sz w:val="24"/>
          <w:szCs w:val="24"/>
        </w:rPr>
        <w:t xml:space="preserve">; </w:t>
      </w:r>
      <w:r w:rsidRPr="00986FD1">
        <w:rPr>
          <w:rFonts w:ascii="Times New Roman" w:hAnsi="Times New Roman" w:cs="Times New Roman"/>
          <w:i/>
          <w:sz w:val="24"/>
          <w:szCs w:val="24"/>
        </w:rPr>
        <w:t>Историја и историчари српске књижевности</w:t>
      </w:r>
      <w:r w:rsidRPr="00986FD1">
        <w:rPr>
          <w:rFonts w:ascii="Times New Roman" w:hAnsi="Times New Roman" w:cs="Times New Roman"/>
          <w:sz w:val="24"/>
          <w:szCs w:val="24"/>
        </w:rPr>
        <w:t>, Филолошки факултет, Међународни славистички центар, Београд, 2004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UDK80</w:t>
      </w:r>
      <w:r w:rsidRPr="00986FD1">
        <w:rPr>
          <w:rFonts w:ascii="Times New Roman" w:hAnsi="Times New Roman" w:cs="Times New Roman"/>
          <w:sz w:val="24"/>
          <w:szCs w:val="24"/>
        </w:rPr>
        <w:t xml:space="preserve">;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821.163.41.09:821(497).09(082);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821.163.41.09(091)(082);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821.163.41.09:398(082);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821.163.41.09:050(4)”19”(082)</w:t>
      </w:r>
      <w:r w:rsidRPr="00986FD1">
        <w:rPr>
          <w:rFonts w:ascii="Times New Roman" w:hAnsi="Times New Roman" w:cs="Times New Roman"/>
          <w:sz w:val="24"/>
          <w:szCs w:val="24"/>
        </w:rPr>
        <w:t>;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МСЦ,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0351–9066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1ABF0F3C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„Религиозна лирика Драгана Б. Марјановића“, стр. 85–87, у: Драган Б. Марјановић,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 Најозбиљнијем, Збирка песама</w:t>
      </w:r>
      <w:r w:rsidRPr="00986FD1">
        <w:rPr>
          <w:rFonts w:ascii="Times New Roman" w:hAnsi="Times New Roman" w:cs="Times New Roman"/>
          <w:sz w:val="24"/>
          <w:szCs w:val="24"/>
        </w:rPr>
        <w:t>, Поговор, издање аутора, Београд, 2004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821.163.41–14; ISBN 86–905227–0–0; COBISS.SR–ID 112849420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2EB8258C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>„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Висија</w:t>
      </w:r>
      <w:r w:rsidRPr="00986FD1">
        <w:rPr>
          <w:rFonts w:ascii="Times New Roman" w:hAnsi="Times New Roman" w:cs="Times New Roman"/>
          <w:sz w:val="24"/>
          <w:szCs w:val="24"/>
        </w:rPr>
        <w:t xml:space="preserve"> Животе Филиповића“, стр. 1022–1028,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Књижевност</w:t>
      </w:r>
      <w:r w:rsidRPr="00986FD1">
        <w:rPr>
          <w:rFonts w:ascii="Times New Roman" w:hAnsi="Times New Roman" w:cs="Times New Roman"/>
          <w:sz w:val="24"/>
          <w:szCs w:val="24"/>
        </w:rPr>
        <w:t>, бр. 11–12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86FD1">
        <w:rPr>
          <w:rFonts w:ascii="Times New Roman" w:hAnsi="Times New Roman" w:cs="Times New Roman"/>
          <w:sz w:val="24"/>
          <w:szCs w:val="24"/>
        </w:rPr>
        <w:t>2004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986FD1">
        <w:rPr>
          <w:rFonts w:ascii="Times New Roman" w:hAnsi="Times New Roman" w:cs="Times New Roman"/>
          <w:sz w:val="24"/>
          <w:szCs w:val="24"/>
        </w:rPr>
        <w:t xml:space="preserve">Просвета, Београд 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ISSN </w:t>
      </w:r>
      <w:r w:rsidRPr="00986FD1">
        <w:rPr>
          <w:rFonts w:ascii="Times New Roman" w:hAnsi="Times New Roman" w:cs="Times New Roman"/>
          <w:sz w:val="24"/>
          <w:szCs w:val="24"/>
        </w:rPr>
        <w:t>0023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–2</w:t>
      </w:r>
      <w:r w:rsidRPr="00986FD1">
        <w:rPr>
          <w:rFonts w:ascii="Times New Roman" w:hAnsi="Times New Roman" w:cs="Times New Roman"/>
          <w:sz w:val="24"/>
          <w:szCs w:val="24"/>
        </w:rPr>
        <w:t>418].</w:t>
      </w:r>
    </w:p>
    <w:p w14:paraId="698540E7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pacing w:val="-4"/>
          <w:sz w:val="24"/>
          <w:szCs w:val="24"/>
        </w:rPr>
        <w:t xml:space="preserve">„Истрајавање на висини” [приређен први део текста </w:t>
      </w:r>
      <w:r w:rsidRPr="00986FD1">
        <w:rPr>
          <w:rFonts w:ascii="Times New Roman" w:hAnsi="Times New Roman" w:cs="Times New Roman"/>
          <w:sz w:val="24"/>
          <w:szCs w:val="24"/>
        </w:rPr>
        <w:t>из чланка</w:t>
      </w:r>
      <w:r w:rsidRPr="00986F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>„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Висија</w:t>
      </w:r>
      <w:r w:rsidRPr="00986FD1">
        <w:rPr>
          <w:rFonts w:ascii="Times New Roman" w:hAnsi="Times New Roman" w:cs="Times New Roman"/>
          <w:sz w:val="24"/>
          <w:szCs w:val="24"/>
        </w:rPr>
        <w:t xml:space="preserve"> Животе Филиповића“, </w:t>
      </w:r>
      <w:r w:rsidRPr="00986FD1">
        <w:rPr>
          <w:rFonts w:ascii="Times New Roman" w:hAnsi="Times New Roman" w:cs="Times New Roman"/>
          <w:spacing w:val="-4"/>
          <w:sz w:val="24"/>
          <w:szCs w:val="24"/>
        </w:rPr>
        <w:t xml:space="preserve">објављеног у </w:t>
      </w:r>
      <w:r w:rsidRPr="00986FD1">
        <w:rPr>
          <w:rFonts w:ascii="Times New Roman" w:hAnsi="Times New Roman" w:cs="Times New Roman"/>
          <w:i/>
          <w:iCs/>
          <w:spacing w:val="-4"/>
          <w:sz w:val="24"/>
          <w:szCs w:val="24"/>
        </w:rPr>
        <w:t>Књижевности</w:t>
      </w:r>
      <w:r w:rsidRPr="00986FD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>бр. 11–12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86FD1">
        <w:rPr>
          <w:rFonts w:ascii="Times New Roman" w:hAnsi="Times New Roman" w:cs="Times New Roman"/>
          <w:sz w:val="24"/>
          <w:szCs w:val="24"/>
        </w:rPr>
        <w:t>2004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986FD1">
        <w:rPr>
          <w:rFonts w:ascii="Times New Roman" w:hAnsi="Times New Roman" w:cs="Times New Roman"/>
          <w:sz w:val="24"/>
          <w:szCs w:val="24"/>
        </w:rPr>
        <w:t>стр. 1022–1028</w:t>
      </w:r>
      <w:r w:rsidRPr="00986FD1">
        <w:rPr>
          <w:rFonts w:ascii="Times New Roman" w:hAnsi="Times New Roman" w:cs="Times New Roman"/>
          <w:spacing w:val="-4"/>
          <w:sz w:val="24"/>
          <w:szCs w:val="24"/>
        </w:rPr>
        <w:t xml:space="preserve">], стр. 15,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Књижевни лист, Месечник за књижевност, културу и друштвена питања</w:t>
      </w:r>
      <w:r w:rsidRPr="00986FD1">
        <w:rPr>
          <w:rFonts w:ascii="Times New Roman" w:hAnsi="Times New Roman" w:cs="Times New Roman"/>
          <w:sz w:val="24"/>
          <w:szCs w:val="24"/>
        </w:rPr>
        <w:t xml:space="preserve">, 4. год., бр. 30, Београд, 1.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фебрар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2005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1451–2122</w:t>
      </w:r>
      <w:r w:rsidRPr="00986FD1">
        <w:rPr>
          <w:rFonts w:ascii="Times New Roman" w:hAnsi="Times New Roman" w:cs="Times New Roman"/>
          <w:sz w:val="24"/>
          <w:szCs w:val="24"/>
        </w:rPr>
        <w:t>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3817BDFA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Стрмногорац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мали роман Животе Филиповића“ [у првом делу прерађен и допуњен текст о дотичној збирци приповедака из чланка </w:t>
      </w:r>
      <w:r w:rsidRPr="00986FD1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986FD1">
        <w:rPr>
          <w:rFonts w:ascii="Times New Roman" w:hAnsi="Times New Roman" w:cs="Times New Roman"/>
          <w:i/>
          <w:iCs/>
          <w:spacing w:val="-4"/>
          <w:sz w:val="24"/>
          <w:szCs w:val="24"/>
        </w:rPr>
        <w:t>Висија</w:t>
      </w:r>
      <w:r w:rsidRPr="00986FD1">
        <w:rPr>
          <w:rFonts w:ascii="Times New Roman" w:hAnsi="Times New Roman" w:cs="Times New Roman"/>
          <w:spacing w:val="-4"/>
          <w:sz w:val="24"/>
          <w:szCs w:val="24"/>
        </w:rPr>
        <w:t xml:space="preserve"> Животе Филиповића”, објављеног у </w:t>
      </w:r>
      <w:proofErr w:type="spellStart"/>
      <w:r w:rsidRPr="00986FD1">
        <w:rPr>
          <w:rFonts w:ascii="Times New Roman" w:hAnsi="Times New Roman" w:cs="Times New Roman"/>
          <w:i/>
          <w:iCs/>
          <w:spacing w:val="-4"/>
          <w:sz w:val="24"/>
          <w:szCs w:val="24"/>
        </w:rPr>
        <w:t>Књижевностии</w:t>
      </w:r>
      <w:proofErr w:type="spellEnd"/>
      <w:r w:rsidRPr="00986FD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>бр. 11–12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86FD1">
        <w:rPr>
          <w:rFonts w:ascii="Times New Roman" w:hAnsi="Times New Roman" w:cs="Times New Roman"/>
          <w:sz w:val="24"/>
          <w:szCs w:val="24"/>
        </w:rPr>
        <w:t>2004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986FD1">
        <w:rPr>
          <w:rFonts w:ascii="Times New Roman" w:hAnsi="Times New Roman" w:cs="Times New Roman"/>
          <w:sz w:val="24"/>
          <w:szCs w:val="24"/>
        </w:rPr>
        <w:t xml:space="preserve">стр. 1022–1028)], стр. 149–155, у: Живота Филиповић,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Стрмногорац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Роман у двадесет прича</w:t>
      </w:r>
      <w:r w:rsidRPr="00986FD1">
        <w:rPr>
          <w:rFonts w:ascii="Times New Roman" w:hAnsi="Times New Roman" w:cs="Times New Roman"/>
          <w:sz w:val="24"/>
          <w:szCs w:val="24"/>
        </w:rPr>
        <w:t>, Поговори, издање аутора, Ваљево, 2005.</w:t>
      </w:r>
    </w:p>
    <w:p w14:paraId="01DFF46B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„Уз ове проповеди јеромонаха Илариона Ђурице“, стр. 179, у: јеромонах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Ђурица,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Педесетница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Саборник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лудости проповиједања</w:t>
      </w:r>
      <w:r w:rsidRPr="00986FD1">
        <w:rPr>
          <w:rFonts w:ascii="Times New Roman" w:hAnsi="Times New Roman" w:cs="Times New Roman"/>
          <w:sz w:val="24"/>
          <w:szCs w:val="24"/>
        </w:rPr>
        <w:t xml:space="preserve">, предговор за „Недељне проповеди у божићном посту 2000. године, подно моштију светог Николаја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Жичког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у манастиру у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Лелићу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“, издање аутора, Бања Лука, 2005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27–1, ISBN 99938–40–25–4, MFN=002472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07B0631F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„У одсуству разговора” (предговор сликарској монографији), стр. 9–20, у: Миломир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Романовић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Мета-стаза</w:t>
      </w:r>
      <w:r w:rsidRPr="00986FD1">
        <w:rPr>
          <w:rFonts w:ascii="Times New Roman" w:hAnsi="Times New Roman" w:cs="Times New Roman"/>
          <w:sz w:val="24"/>
          <w:szCs w:val="24"/>
        </w:rPr>
        <w:t>, ВУЛС, БОСИС, Ваљево, 2005.</w:t>
      </w:r>
    </w:p>
    <w:p w14:paraId="14D76339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Уводни текст за превод: Фридрих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Гундолф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„Шилер“,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Књижевни лист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Месечник за књижевност, културу и друштвена питања</w:t>
      </w:r>
      <w:r w:rsidRPr="00986FD1">
        <w:rPr>
          <w:rFonts w:ascii="Times New Roman" w:hAnsi="Times New Roman" w:cs="Times New Roman"/>
          <w:sz w:val="24"/>
          <w:szCs w:val="24"/>
        </w:rPr>
        <w:t>, 4. год., бр. 38, стр. 14,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наслов изворника: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Shakespeare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deutsche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Geist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6.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unveränderte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Auflage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Georg Bondi, Berlin 1922 (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Erstausgabe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: 1911),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Drittes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Shakspeare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Gehalt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, V: „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Schiller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“, S. 285–289,  Београд, 1. октобар 2005 [ISSN 1451–2122].</w:t>
      </w:r>
    </w:p>
    <w:p w14:paraId="26064CB4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>„Научне ризнице Светозара Петровића“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(комеморативни говор посвећен професору и академику Св.</w:t>
      </w:r>
      <w:r w:rsidRPr="00986FD1">
        <w:rPr>
          <w:rFonts w:ascii="Times New Roman" w:hAnsi="Times New Roman" w:cs="Times New Roman"/>
          <w:sz w:val="24"/>
          <w:szCs w:val="24"/>
        </w:rPr>
        <w:t xml:space="preserve"> Петровићу, 1930–2005, одржан 17. новембра 2005. године на Филолошком факултету у Београду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стр. 151–154, у: 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Београдски књижевни </w:t>
      </w:r>
      <w:r w:rsidRPr="00986FD1">
        <w:rPr>
          <w:rFonts w:ascii="Times New Roman" w:hAnsi="Times New Roman" w:cs="Times New Roman"/>
          <w:i/>
          <w:sz w:val="24"/>
          <w:szCs w:val="24"/>
        </w:rPr>
        <w:lastRenderedPageBreak/>
        <w:t>часопис</w:t>
      </w:r>
      <w:r w:rsidRPr="00986FD1">
        <w:rPr>
          <w:rFonts w:ascii="Times New Roman" w:hAnsi="Times New Roman" w:cs="Times New Roman"/>
          <w:sz w:val="24"/>
          <w:szCs w:val="24"/>
        </w:rPr>
        <w:t>, бр. 1, зима 2005, Издавач Књижевно друштво Хипербореја, Београд [ISSN 1452–2950, COBISS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986FD1">
        <w:rPr>
          <w:rFonts w:ascii="Times New Roman" w:hAnsi="Times New Roman" w:cs="Times New Roman"/>
          <w:sz w:val="24"/>
          <w:szCs w:val="24"/>
        </w:rPr>
        <w:t>SR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–ID 127399948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5AB95929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>„Други библијски извештај о постању света и човека – повест о рају (</w:t>
      </w:r>
      <w:r w:rsidRPr="00986FD1">
        <w:rPr>
          <w:rFonts w:ascii="Times New Roman" w:hAnsi="Times New Roman" w:cs="Times New Roman"/>
          <w:i/>
          <w:sz w:val="24"/>
          <w:szCs w:val="24"/>
        </w:rPr>
        <w:t>Пост</w:t>
      </w:r>
      <w:r w:rsidRPr="00986FD1">
        <w:rPr>
          <w:rFonts w:ascii="Times New Roman" w:hAnsi="Times New Roman" w:cs="Times New Roman"/>
          <w:sz w:val="24"/>
          <w:szCs w:val="24"/>
        </w:rPr>
        <w:t xml:space="preserve"> 2, 4 б – 2, 25)“, стр. 441–473 [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Библид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0350–6428, 37 (2005) 127, с. 441–473, Изворни научни радови, УДК 82–97],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Књижевна историја,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a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сопис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за науку о књижевности</w:t>
      </w:r>
      <w:r w:rsidRPr="00986FD1">
        <w:rPr>
          <w:rFonts w:ascii="Times New Roman" w:hAnsi="Times New Roman" w:cs="Times New Roman"/>
          <w:sz w:val="24"/>
          <w:szCs w:val="24"/>
        </w:rPr>
        <w:t xml:space="preserve"> [УДК 82], 37. год.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>бр. 127, Институт за књижевност и уметност, Београд,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200</w:t>
      </w:r>
      <w:r w:rsidRPr="00986FD1">
        <w:rPr>
          <w:rFonts w:ascii="Times New Roman" w:hAnsi="Times New Roman" w:cs="Times New Roman"/>
          <w:sz w:val="24"/>
          <w:szCs w:val="24"/>
        </w:rPr>
        <w:t>5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YU ISSN 0350–6428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139E7232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„Начела на којима је Војислав Ђурић обновио Катедру за општу књижевност и теорију књижевности“ [Скраћена верзија чланка потом објављеног под насловом „Поступак Војислава Ђурића у проучавању примитивних и старих оријенталних књижевности (Начела на којима је обновио Катедру за општу књижевност и теорију књижевности)“, у: 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Проучавање опште књижевности данас,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Literature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sz w:val="24"/>
          <w:szCs w:val="24"/>
        </w:rPr>
        <w:t>Зборник радова поводом педесетогодишњице обнављања Катедре за општу књижевност и теорију књижевности</w:t>
      </w:r>
      <w:r w:rsidRPr="00986FD1">
        <w:rPr>
          <w:rFonts w:ascii="Times New Roman" w:hAnsi="Times New Roman" w:cs="Times New Roman"/>
          <w:sz w:val="24"/>
          <w:szCs w:val="24"/>
        </w:rPr>
        <w:t xml:space="preserve">, Београд, 2006, стр. 75–88],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Књижевни лист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Месечник за књижевност, културу и друштвена питања</w:t>
      </w:r>
      <w:r w:rsidRPr="00986FD1">
        <w:rPr>
          <w:rFonts w:ascii="Times New Roman" w:hAnsi="Times New Roman" w:cs="Times New Roman"/>
          <w:sz w:val="24"/>
          <w:szCs w:val="24"/>
        </w:rPr>
        <w:t>, 5. год., бр. 41, стр. 2, Београд, 1. јануар 2006 [ISSN 1451–2122].</w:t>
      </w:r>
    </w:p>
    <w:p w14:paraId="408FA05C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„Поступак Војислава Ђурића у проучавању примитивних и старих оријенталних књижевности (Начела на којима је обновио Катедру за општу књижевност и теорију књижевности)“, стр. 75–88, у: 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Проучавање опште књижевности данас,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Literature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sz w:val="24"/>
          <w:szCs w:val="24"/>
        </w:rPr>
        <w:t>Зборник радова поводом педесетогодишњице обнављања Катедре за општу књижевност и теорију књижевности</w:t>
      </w:r>
      <w:r w:rsidRPr="00986FD1">
        <w:rPr>
          <w:rFonts w:ascii="Times New Roman" w:hAnsi="Times New Roman" w:cs="Times New Roman"/>
          <w:sz w:val="24"/>
          <w:szCs w:val="24"/>
        </w:rPr>
        <w:t>, Филолошки факултет Универзитета у Београду, Катедра за општу књижевност и теорију књижевности, Београд, 2006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82.091(082); 378.147: 82.01(082); 378.6:82.01(497.11)(082); ISBN 86-80267-89-9; COBISS.SR-ID 128388108</w:t>
      </w:r>
      <w:r w:rsidRPr="00986FD1">
        <w:rPr>
          <w:rFonts w:ascii="Times New Roman" w:hAnsi="Times New Roman" w:cs="Times New Roman"/>
          <w:sz w:val="24"/>
          <w:szCs w:val="24"/>
        </w:rPr>
        <w:t>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6107CC1A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Историјскофонетска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транслитерација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јеврејског писма“, стр. 117–129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BIBLID: 0015-1807, 3</w:t>
      </w:r>
      <w:r w:rsidRPr="00986FD1">
        <w:rPr>
          <w:rFonts w:ascii="Times New Roman" w:hAnsi="Times New Roman" w:cs="Times New Roman"/>
          <w:sz w:val="24"/>
          <w:szCs w:val="24"/>
        </w:rPr>
        <w:t>3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(200</w:t>
      </w:r>
      <w:r w:rsidRPr="00986FD1">
        <w:rPr>
          <w:rFonts w:ascii="Times New Roman" w:hAnsi="Times New Roman" w:cs="Times New Roman"/>
          <w:sz w:val="24"/>
          <w:szCs w:val="24"/>
        </w:rPr>
        <w:t>6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986FD1">
        <w:rPr>
          <w:rFonts w:ascii="Times New Roman" w:hAnsi="Times New Roman" w:cs="Times New Roman"/>
          <w:sz w:val="24"/>
          <w:szCs w:val="24"/>
        </w:rPr>
        <w:t>2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proofErr w:type="spellStart"/>
      <w:r w:rsidRPr="00986FD1">
        <w:rPr>
          <w:rFonts w:ascii="Times New Roman" w:hAnsi="Times New Roman" w:cs="Times New Roman"/>
          <w:sz w:val="24"/>
          <w:szCs w:val="24"/>
          <w:lang w:val="sr-Latn-CS"/>
        </w:rPr>
        <w:t>pp</w:t>
      </w:r>
      <w:proofErr w:type="spellEnd"/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986FD1">
        <w:rPr>
          <w:rFonts w:ascii="Times New Roman" w:hAnsi="Times New Roman" w:cs="Times New Roman"/>
          <w:sz w:val="24"/>
          <w:szCs w:val="24"/>
        </w:rPr>
        <w:t>117–129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986FD1">
        <w:rPr>
          <w:rFonts w:ascii="Times New Roman" w:hAnsi="Times New Roman" w:cs="Times New Roman"/>
          <w:sz w:val="24"/>
          <w:szCs w:val="24"/>
        </w:rPr>
        <w:t>УДК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1) 003.332.034:003.344 = 163.41; 2) 811.411’34 = 163.41], у: </w:t>
      </w:r>
      <w:r w:rsidRPr="00986FD1">
        <w:rPr>
          <w:rFonts w:ascii="Times New Roman" w:hAnsi="Times New Roman" w:cs="Times New Roman"/>
          <w:i/>
          <w:sz w:val="24"/>
          <w:szCs w:val="24"/>
        </w:rPr>
        <w:t>Филолошки преглед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Часопис за страну филологију</w:t>
      </w:r>
      <w:r w:rsidRPr="00986FD1">
        <w:rPr>
          <w:rFonts w:ascii="Times New Roman" w:hAnsi="Times New Roman" w:cs="Times New Roman"/>
          <w:sz w:val="24"/>
          <w:szCs w:val="24"/>
        </w:rPr>
        <w:t>, 33. год., бр. 2 (2006), Филолошки факултет, Београд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0015–1807;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COBISS.SR-ID 28393991</w:t>
      </w:r>
      <w:r w:rsidRPr="00986FD1">
        <w:rPr>
          <w:rFonts w:ascii="Times New Roman" w:hAnsi="Times New Roman" w:cs="Times New Roman"/>
          <w:sz w:val="24"/>
          <w:szCs w:val="24"/>
        </w:rPr>
        <w:t>]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032DE3C1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i/>
          <w:sz w:val="24"/>
          <w:szCs w:val="24"/>
        </w:rPr>
        <w:t>Тумачење времена у Библији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sz w:val="24"/>
          <w:szCs w:val="24"/>
        </w:rPr>
        <w:t>Библијска хронологија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стр. 391, Библиотека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Свечаник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. 61, Хришћанска мисао, Београд, 2010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[CIP</w:t>
      </w:r>
      <w:r w:rsidRPr="00986FD1">
        <w:rPr>
          <w:rFonts w:ascii="Times New Roman" w:hAnsi="Times New Roman" w:cs="Times New Roman"/>
          <w:sz w:val="24"/>
          <w:szCs w:val="24"/>
        </w:rPr>
        <w:t xml:space="preserve"> 27-23:930.24;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ISBN</w:t>
      </w:r>
      <w:r w:rsidRPr="00986FD1">
        <w:rPr>
          <w:rFonts w:ascii="Times New Roman" w:hAnsi="Times New Roman" w:cs="Times New Roman"/>
          <w:sz w:val="24"/>
          <w:szCs w:val="24"/>
        </w:rPr>
        <w:t xml:space="preserve"> 978-86-83643-82-0 (ХМ); а) Свето писмо – Хронологија;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COBISS.SR-ID</w:t>
      </w:r>
      <w:r w:rsidRPr="00986FD1">
        <w:rPr>
          <w:rFonts w:ascii="Times New Roman" w:hAnsi="Times New Roman" w:cs="Times New Roman"/>
          <w:sz w:val="24"/>
          <w:szCs w:val="24"/>
        </w:rPr>
        <w:t xml:space="preserve"> 175763980].</w:t>
      </w:r>
    </w:p>
    <w:p w14:paraId="12872295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986FD1">
        <w:rPr>
          <w:rFonts w:ascii="Times New Roman" w:hAnsi="Times New Roman" w:cs="Times New Roman"/>
          <w:sz w:val="24"/>
          <w:szCs w:val="24"/>
        </w:rPr>
        <w:t>Библијска прича о постању човека и Раја (</w:t>
      </w:r>
      <w:r w:rsidRPr="00986FD1">
        <w:rPr>
          <w:rFonts w:ascii="Times New Roman" w:hAnsi="Times New Roman" w:cs="Times New Roman"/>
          <w:i/>
          <w:sz w:val="24"/>
          <w:szCs w:val="24"/>
        </w:rPr>
        <w:t>Пост</w:t>
      </w:r>
      <w:r w:rsidRPr="00986FD1">
        <w:rPr>
          <w:rFonts w:ascii="Times New Roman" w:hAnsi="Times New Roman" w:cs="Times New Roman"/>
          <w:sz w:val="24"/>
          <w:szCs w:val="24"/>
        </w:rPr>
        <w:t xml:space="preserve"> 2, 4 б – 25)“ [темељна прерада текста раније објављеног под насловом: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986FD1">
        <w:rPr>
          <w:rFonts w:ascii="Times New Roman" w:hAnsi="Times New Roman" w:cs="Times New Roman"/>
          <w:sz w:val="24"/>
          <w:szCs w:val="24"/>
        </w:rPr>
        <w:t>Други библијски извештај о постању света и човека – повест о рају (</w:t>
      </w:r>
      <w:r w:rsidRPr="00986FD1">
        <w:rPr>
          <w:rFonts w:ascii="Times New Roman" w:hAnsi="Times New Roman" w:cs="Times New Roman"/>
          <w:i/>
          <w:sz w:val="24"/>
          <w:szCs w:val="24"/>
        </w:rPr>
        <w:t>Пост</w:t>
      </w:r>
      <w:r w:rsidRPr="00986FD1">
        <w:rPr>
          <w:rFonts w:ascii="Times New Roman" w:hAnsi="Times New Roman" w:cs="Times New Roman"/>
          <w:sz w:val="24"/>
          <w:szCs w:val="24"/>
        </w:rPr>
        <w:t xml:space="preserve"> 2, 4 б – 2, 25)“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у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Књижевној историји,</w:t>
      </w:r>
      <w:r w:rsidRPr="00986FD1">
        <w:rPr>
          <w:rFonts w:ascii="Times New Roman" w:hAnsi="Times New Roman" w:cs="Times New Roman"/>
          <w:sz w:val="24"/>
          <w:szCs w:val="24"/>
        </w:rPr>
        <w:t xml:space="preserve"> 37. год.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 xml:space="preserve">бр. 127,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200</w:t>
      </w:r>
      <w:r w:rsidRPr="00986FD1">
        <w:rPr>
          <w:rFonts w:ascii="Times New Roman" w:hAnsi="Times New Roman" w:cs="Times New Roman"/>
          <w:sz w:val="24"/>
          <w:szCs w:val="24"/>
        </w:rPr>
        <w:t>5, стр. 441–473], стр. 33–69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BIBLID: 0015-1807, 37 (2010), 1 (</w:t>
      </w:r>
      <w:proofErr w:type="spellStart"/>
      <w:r w:rsidRPr="00986FD1">
        <w:rPr>
          <w:rFonts w:ascii="Times New Roman" w:hAnsi="Times New Roman" w:cs="Times New Roman"/>
          <w:sz w:val="24"/>
          <w:szCs w:val="24"/>
          <w:lang w:val="sr-Latn-CS"/>
        </w:rPr>
        <w:t>pp</w:t>
      </w:r>
      <w:proofErr w:type="spellEnd"/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. 33–69), </w:t>
      </w:r>
      <w:r w:rsidRPr="00986FD1">
        <w:rPr>
          <w:rFonts w:ascii="Times New Roman" w:hAnsi="Times New Roman" w:cs="Times New Roman"/>
          <w:sz w:val="24"/>
          <w:szCs w:val="24"/>
        </w:rPr>
        <w:t>УДК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27 –242</w:t>
      </w:r>
      <w:r w:rsidRPr="00986FD1">
        <w:rPr>
          <w:rFonts w:ascii="Times New Roman" w:hAnsi="Times New Roman" w:cs="Times New Roman"/>
          <w:sz w:val="24"/>
          <w:szCs w:val="24"/>
        </w:rPr>
        <w:t xml:space="preserve">] у: </w:t>
      </w:r>
      <w:r w:rsidRPr="00986FD1">
        <w:rPr>
          <w:rFonts w:ascii="Times New Roman" w:hAnsi="Times New Roman" w:cs="Times New Roman"/>
          <w:i/>
          <w:sz w:val="24"/>
          <w:szCs w:val="24"/>
        </w:rPr>
        <w:t>Филолошки преглед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Часопис за страну филологију</w:t>
      </w:r>
      <w:r w:rsidRPr="00986FD1">
        <w:rPr>
          <w:rFonts w:ascii="Times New Roman" w:hAnsi="Times New Roman" w:cs="Times New Roman"/>
          <w:sz w:val="24"/>
          <w:szCs w:val="24"/>
        </w:rPr>
        <w:t>, 37. год., бр. 1 (2010), Филолошки факултет, Београд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0015–1807; COBISS.SR-ID 28393991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65465BD6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Астапово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Николе Живановића, Никола Живановић,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Астапово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Народна библиотека Стефан Првовенчани, Краљево 2009“, стр. 261–270,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Летопис Матице српске</w:t>
      </w:r>
      <w:r w:rsidRPr="00986FD1">
        <w:rPr>
          <w:rFonts w:ascii="Times New Roman" w:hAnsi="Times New Roman" w:cs="Times New Roman"/>
          <w:sz w:val="24"/>
          <w:szCs w:val="24"/>
        </w:rPr>
        <w:t xml:space="preserve">, 186. год., јул–август 2010,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. 485, св. 1–2, Нови Сад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CIP 82(05); </w:t>
      </w:r>
      <w:r w:rsidRPr="00986FD1">
        <w:rPr>
          <w:rFonts w:ascii="Times New Roman" w:hAnsi="Times New Roman" w:cs="Times New Roman"/>
          <w:sz w:val="24"/>
          <w:szCs w:val="24"/>
        </w:rPr>
        <w:t xml:space="preserve">год. 48,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. 115, св. 1 (1873); покренут 1824. год. као </w:t>
      </w:r>
      <w:r w:rsidRPr="00986FD1">
        <w:rPr>
          <w:rFonts w:ascii="Times New Roman" w:hAnsi="Times New Roman" w:cs="Times New Roman"/>
          <w:i/>
          <w:sz w:val="24"/>
          <w:szCs w:val="24"/>
        </w:rPr>
        <w:t>Српски Летопис</w:t>
      </w:r>
      <w:r w:rsidRPr="00986FD1">
        <w:rPr>
          <w:rFonts w:ascii="Times New Roman" w:hAnsi="Times New Roman" w:cs="Times New Roman"/>
          <w:sz w:val="24"/>
          <w:szCs w:val="24"/>
        </w:rPr>
        <w:t>;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ISSN 0025–5939;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COBISS.SR-ID</w:t>
      </w:r>
      <w:r w:rsidRPr="00986FD1">
        <w:rPr>
          <w:rFonts w:ascii="Times New Roman" w:hAnsi="Times New Roman" w:cs="Times New Roman"/>
          <w:sz w:val="24"/>
          <w:szCs w:val="24"/>
        </w:rPr>
        <w:t xml:space="preserve"> 7053570].</w:t>
      </w:r>
    </w:p>
    <w:p w14:paraId="573E09F1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>“Архаична подлога и процеси христијанизације у усменим облицима српског јуначког десетерачког песништава”, стр. 61–69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[УДК 821.</w:t>
      </w:r>
      <w:r w:rsidRPr="00986FD1">
        <w:rPr>
          <w:rFonts w:ascii="Times New Roman" w:hAnsi="Times New Roman" w:cs="Times New Roman"/>
          <w:sz w:val="24"/>
          <w:szCs w:val="24"/>
        </w:rPr>
        <w:t>163.41.09-13:398|:27-29], у:</w:t>
      </w:r>
      <w:r w:rsidRPr="00986F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Научни састанак слависта у Вукове дане </w:t>
      </w:r>
      <w:r w:rsidRPr="00986FD1">
        <w:rPr>
          <w:rFonts w:ascii="Times New Roman" w:hAnsi="Times New Roman" w:cs="Times New Roman"/>
          <w:iCs/>
          <w:sz w:val="24"/>
          <w:szCs w:val="24"/>
        </w:rPr>
        <w:t>(39; 2009; Београд), св. 2: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Књижевност и култура</w:t>
      </w:r>
      <w:r w:rsidRPr="00986FD1">
        <w:rPr>
          <w:rFonts w:ascii="Times New Roman" w:hAnsi="Times New Roman" w:cs="Times New Roman"/>
          <w:iCs/>
          <w:sz w:val="24"/>
          <w:szCs w:val="24"/>
        </w:rPr>
        <w:t>, Филолошки факултет, Међународни славистички центар,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Cs/>
          <w:sz w:val="24"/>
          <w:szCs w:val="24"/>
        </w:rPr>
        <w:t>Београд, 2010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821.163.41.09″</w:t>
      </w:r>
      <w:r w:rsidRPr="00986FD1">
        <w:rPr>
          <w:rFonts w:ascii="Times New Roman" w:hAnsi="Times New Roman" w:cs="Times New Roman"/>
          <w:sz w:val="24"/>
          <w:szCs w:val="24"/>
        </w:rPr>
        <w:t>10/20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″(082);</w:t>
      </w:r>
      <w:r w:rsidRPr="00986FD1">
        <w:rPr>
          <w:rFonts w:ascii="Times New Roman" w:hAnsi="Times New Roman" w:cs="Times New Roman"/>
          <w:sz w:val="24"/>
          <w:szCs w:val="24"/>
        </w:rPr>
        <w:t xml:space="preserve"> 316.7(497.11)(082); МСЦ,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0351–9066</w:t>
      </w:r>
      <w:r w:rsidRPr="00986FD1">
        <w:rPr>
          <w:rFonts w:ascii="Times New Roman" w:hAnsi="Times New Roman" w:cs="Times New Roman"/>
          <w:sz w:val="24"/>
          <w:szCs w:val="24"/>
        </w:rPr>
        <w:t>; ISBN 978-86-86419-91-0; COBISS.SR-ID 177339148</w:t>
      </w:r>
      <w:r w:rsidRPr="00986FD1">
        <w:rPr>
          <w:rFonts w:ascii="Times New Roman" w:hAnsi="Times New Roman" w:cs="Times New Roman"/>
          <w:iCs/>
          <w:sz w:val="24"/>
          <w:szCs w:val="24"/>
        </w:rPr>
        <w:t>].</w:t>
      </w:r>
    </w:p>
    <w:p w14:paraId="02103D4B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„Поговор“</w:t>
      </w:r>
      <w:r>
        <w:rPr>
          <w:rStyle w:val="apple-style-spa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>[претходно штампано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Летопис Матице српске</w:t>
      </w:r>
      <w:r w:rsidRPr="00986FD1">
        <w:rPr>
          <w:rFonts w:ascii="Times New Roman" w:hAnsi="Times New Roman" w:cs="Times New Roman"/>
          <w:sz w:val="24"/>
          <w:szCs w:val="24"/>
        </w:rPr>
        <w:t xml:space="preserve">, 186. год., јул–август 2010,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. 485, св. 1–2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86FD1">
        <w:rPr>
          <w:rStyle w:val="apple-style-span"/>
          <w:rFonts w:ascii="Times New Roman" w:hAnsi="Times New Roman" w:cs="Times New Roman"/>
          <w:sz w:val="24"/>
          <w:szCs w:val="24"/>
        </w:rPr>
        <w:t>, стр. 59</w:t>
      </w:r>
      <w:r>
        <w:rPr>
          <w:rStyle w:val="apple-style-span"/>
          <w:rFonts w:ascii="Times New Roman" w:hAnsi="Times New Roman" w:cs="Times New Roman"/>
          <w:sz w:val="24"/>
          <w:szCs w:val="24"/>
          <w:lang w:val="sr-Cyrl-RS"/>
        </w:rPr>
        <w:t>–</w:t>
      </w:r>
      <w:r w:rsidRPr="00986FD1">
        <w:rPr>
          <w:rStyle w:val="apple-style-span"/>
          <w:rFonts w:ascii="Times New Roman" w:hAnsi="Times New Roman" w:cs="Times New Roman"/>
          <w:sz w:val="24"/>
          <w:szCs w:val="24"/>
        </w:rPr>
        <w:t xml:space="preserve">73, у: Никола Живановић, </w:t>
      </w:r>
      <w:proofErr w:type="spellStart"/>
      <w:r w:rsidRPr="00986FD1">
        <w:rPr>
          <w:rStyle w:val="Emphasis"/>
          <w:rFonts w:ascii="Times New Roman" w:hAnsi="Times New Roman" w:cs="Times New Roman"/>
          <w:sz w:val="24"/>
          <w:szCs w:val="24"/>
        </w:rPr>
        <w:t>Астапово</w:t>
      </w:r>
      <w:proofErr w:type="spellEnd"/>
      <w:r w:rsidRPr="00986FD1">
        <w:rPr>
          <w:rStyle w:val="apple-style-span"/>
          <w:rFonts w:ascii="Times New Roman" w:hAnsi="Times New Roman" w:cs="Times New Roman"/>
          <w:sz w:val="24"/>
          <w:szCs w:val="24"/>
        </w:rPr>
        <w:t>, 2. издање, Кораци, Крагујевац, 2010</w:t>
      </w:r>
      <w:r w:rsidRPr="00986F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0C1873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iCs/>
          <w:sz w:val="24"/>
          <w:szCs w:val="24"/>
        </w:rPr>
        <w:t xml:space="preserve">„Гетеова светска књижевност и српска народна поезија“ </w:t>
      </w:r>
      <w:r w:rsidRPr="00986FD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Библид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0350–6428, 42 (2010) 142, с. 453–467, Научни чланак, УДК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821.163.41’255.4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=112.2 ; 821.163.41.09-1:398]</w:t>
      </w:r>
      <w:r w:rsidRPr="00986FD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 xml:space="preserve">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Књижевна историја,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a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сопис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за науку о књижевности</w:t>
      </w:r>
      <w:r w:rsidRPr="00986FD1">
        <w:rPr>
          <w:rFonts w:ascii="Times New Roman" w:hAnsi="Times New Roman" w:cs="Times New Roman"/>
          <w:sz w:val="24"/>
          <w:szCs w:val="24"/>
        </w:rPr>
        <w:t xml:space="preserve"> [УДК 82], 42. год.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>бр. 142, Институт за књижевност и уметност, Београд,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Pr="00986FD1">
        <w:rPr>
          <w:rFonts w:ascii="Times New Roman" w:hAnsi="Times New Roman" w:cs="Times New Roman"/>
          <w:sz w:val="24"/>
          <w:szCs w:val="24"/>
        </w:rPr>
        <w:t>10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YU ISSN 0350–6428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1F12C215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„Књижевнокритички поступак Драгана Стојановића и Гетеов </w:t>
      </w:r>
      <w:r w:rsidRPr="00986FD1">
        <w:rPr>
          <w:rFonts w:ascii="Times New Roman" w:hAnsi="Times New Roman" w:cs="Times New Roman"/>
          <w:i/>
          <w:sz w:val="24"/>
          <w:szCs w:val="24"/>
        </w:rPr>
        <w:t>Фауст</w:t>
      </w:r>
      <w:r w:rsidRPr="00986FD1">
        <w:rPr>
          <w:rFonts w:ascii="Times New Roman" w:hAnsi="Times New Roman" w:cs="Times New Roman"/>
          <w:sz w:val="24"/>
          <w:szCs w:val="24"/>
        </w:rPr>
        <w:t>“ (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UDC 82.09 821.112.2-2.09 </w:t>
      </w:r>
      <w:proofErr w:type="spellStart"/>
      <w:r w:rsidRPr="00986FD1">
        <w:rPr>
          <w:rFonts w:ascii="Times New Roman" w:hAnsi="Times New Roman" w:cs="Times New Roman"/>
          <w:sz w:val="24"/>
          <w:szCs w:val="24"/>
          <w:lang w:val="sr-Latn-CS"/>
        </w:rPr>
        <w:t>Goethe</w:t>
      </w:r>
      <w:proofErr w:type="spellEnd"/>
      <w:r w:rsidRPr="00986FD1">
        <w:rPr>
          <w:rFonts w:ascii="Times New Roman" w:hAnsi="Times New Roman" w:cs="Times New Roman"/>
          <w:sz w:val="24"/>
          <w:szCs w:val="24"/>
          <w:lang w:val="sr-Latn-CS"/>
        </w:rPr>
        <w:t>].w</w:t>
      </w:r>
      <w:r w:rsidRPr="00986FD1">
        <w:rPr>
          <w:rFonts w:ascii="Times New Roman" w:hAnsi="Times New Roman" w:cs="Times New Roman"/>
          <w:sz w:val="24"/>
          <w:szCs w:val="24"/>
        </w:rPr>
        <w:t>)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>стр. 497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–513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Зборник Матице српске за књижевност и језик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. 58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86FD1">
        <w:rPr>
          <w:rFonts w:ascii="Times New Roman" w:hAnsi="Times New Roman" w:cs="Times New Roman"/>
          <w:sz w:val="24"/>
          <w:szCs w:val="24"/>
        </w:rPr>
        <w:t xml:space="preserve"> св. 3 (2010), Нови Сад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[ISSN </w:t>
      </w:r>
      <w:r w:rsidRPr="00986FD1">
        <w:rPr>
          <w:rFonts w:ascii="Times New Roman" w:hAnsi="Times New Roman" w:cs="Times New Roman"/>
          <w:sz w:val="24"/>
          <w:szCs w:val="24"/>
        </w:rPr>
        <w:t>0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543</w:t>
      </w:r>
      <w:r w:rsidRPr="00986FD1">
        <w:rPr>
          <w:rFonts w:ascii="Times New Roman" w:hAnsi="Times New Roman" w:cs="Times New Roman"/>
          <w:sz w:val="24"/>
          <w:szCs w:val="24"/>
        </w:rPr>
        <w:t>-1220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; UDC 82(05)]</w:t>
      </w:r>
      <w:r w:rsidRPr="00986FD1">
        <w:rPr>
          <w:rFonts w:ascii="Times New Roman" w:hAnsi="Times New Roman" w:cs="Times New Roman"/>
          <w:sz w:val="24"/>
          <w:szCs w:val="24"/>
        </w:rPr>
        <w:t>.</w:t>
      </w:r>
    </w:p>
    <w:p w14:paraId="2DAC62FE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t>„Гетеов пријем српских народних јуначких песама“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 xml:space="preserve">стр. 123–132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[УДК 821.</w:t>
      </w:r>
      <w:r w:rsidRPr="00986FD1">
        <w:rPr>
          <w:rFonts w:ascii="Times New Roman" w:hAnsi="Times New Roman" w:cs="Times New Roman"/>
          <w:sz w:val="24"/>
          <w:szCs w:val="24"/>
        </w:rPr>
        <w:t xml:space="preserve">163.41.09-1:398], у: 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Научни састанак слависта у Вукове дане </w:t>
      </w:r>
      <w:r w:rsidRPr="00986FD1">
        <w:rPr>
          <w:rFonts w:ascii="Times New Roman" w:hAnsi="Times New Roman" w:cs="Times New Roman"/>
          <w:sz w:val="24"/>
          <w:szCs w:val="24"/>
        </w:rPr>
        <w:t>(40; 2010; Београд)</w:t>
      </w:r>
      <w:r w:rsidRPr="00986FD1">
        <w:rPr>
          <w:rFonts w:ascii="Times New Roman" w:hAnsi="Times New Roman" w:cs="Times New Roman"/>
          <w:iCs/>
          <w:sz w:val="24"/>
          <w:szCs w:val="24"/>
        </w:rPr>
        <w:t>, св. 2: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sz w:val="24"/>
          <w:szCs w:val="24"/>
        </w:rPr>
        <w:t>Српска књижевност и европска књижевност</w:t>
      </w:r>
      <w:r w:rsidRPr="00986FD1">
        <w:rPr>
          <w:rFonts w:ascii="Times New Roman" w:hAnsi="Times New Roman" w:cs="Times New Roman"/>
          <w:iCs/>
          <w:sz w:val="24"/>
          <w:szCs w:val="24"/>
        </w:rPr>
        <w:t>, Филолошки факултет, Међународни славистички центар,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Cs/>
          <w:sz w:val="24"/>
          <w:szCs w:val="24"/>
        </w:rPr>
        <w:t>Београд, 2011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821.163.41.09</w:t>
      </w:r>
      <w:r w:rsidRPr="00986FD1">
        <w:rPr>
          <w:rFonts w:ascii="Times New Roman" w:hAnsi="Times New Roman" w:cs="Times New Roman"/>
          <w:sz w:val="24"/>
          <w:szCs w:val="24"/>
        </w:rPr>
        <w:t>: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82</w:t>
      </w:r>
      <w:r w:rsidRPr="00986FD1">
        <w:rPr>
          <w:rFonts w:ascii="Times New Roman" w:hAnsi="Times New Roman" w:cs="Times New Roman"/>
          <w:sz w:val="24"/>
          <w:szCs w:val="24"/>
        </w:rPr>
        <w:t>.09(4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986FD1">
        <w:rPr>
          <w:rFonts w:ascii="Times New Roman" w:hAnsi="Times New Roman" w:cs="Times New Roman"/>
          <w:sz w:val="24"/>
          <w:szCs w:val="24"/>
        </w:rPr>
        <w:t>(082)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;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821.163.41.09</w:t>
      </w:r>
      <w:r w:rsidRPr="00986FD1">
        <w:rPr>
          <w:rFonts w:ascii="Times New Roman" w:hAnsi="Times New Roman" w:cs="Times New Roman"/>
          <w:sz w:val="24"/>
          <w:szCs w:val="24"/>
        </w:rPr>
        <w:t xml:space="preserve">:398]:82.09(4)(082); МСЦ,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0351–9066</w:t>
      </w:r>
      <w:r w:rsidRPr="00986FD1">
        <w:rPr>
          <w:rFonts w:ascii="Times New Roman" w:hAnsi="Times New Roman" w:cs="Times New Roman"/>
          <w:sz w:val="24"/>
          <w:szCs w:val="24"/>
        </w:rPr>
        <w:t>; ISBN 978-86-6153-039-5; COBISS.SR-ID 186001420</w:t>
      </w:r>
      <w:r w:rsidRPr="00986FD1">
        <w:rPr>
          <w:rFonts w:ascii="Times New Roman" w:hAnsi="Times New Roman" w:cs="Times New Roman"/>
          <w:iCs/>
          <w:sz w:val="24"/>
          <w:szCs w:val="24"/>
        </w:rPr>
        <w:t>]</w:t>
      </w:r>
      <w:r w:rsidRPr="00986FD1">
        <w:rPr>
          <w:rFonts w:ascii="Times New Roman" w:hAnsi="Times New Roman" w:cs="Times New Roman"/>
          <w:sz w:val="24"/>
          <w:szCs w:val="24"/>
        </w:rPr>
        <w:t>.</w:t>
      </w:r>
    </w:p>
    <w:p w14:paraId="495E6910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 „Драган Стојановић и крај Гетеовог Фауста“, стр. 158–185, у: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Хелиотропна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мисао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sz w:val="24"/>
          <w:szCs w:val="24"/>
        </w:rPr>
        <w:t>Рецепција стваралаштва Драгана Стојановића</w:t>
      </w:r>
      <w:r w:rsidRPr="00986FD1">
        <w:rPr>
          <w:rFonts w:ascii="Times New Roman" w:hAnsi="Times New Roman" w:cs="Times New Roman"/>
          <w:sz w:val="24"/>
          <w:szCs w:val="24"/>
        </w:rPr>
        <w:t>,  приредили: Зорица Бечановић-Николић, Биљана Дојчиновић-Нешић и Јован Попов, Досије студио / Катедра за Општу књижевност и теорију књижевности Филолошког факултета Универзитета у Београду, Београд, 2011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821.163.41.09</w:t>
      </w:r>
      <w:r w:rsidRPr="00986FD1">
        <w:rPr>
          <w:rFonts w:ascii="Times New Roman" w:hAnsi="Times New Roman" w:cs="Times New Roman"/>
          <w:sz w:val="24"/>
          <w:szCs w:val="24"/>
        </w:rPr>
        <w:t xml:space="preserve"> Стојановић Д.; ISBN 978-86-6047-042-5 (ДС); COBISS.SR-ID 184373004].</w:t>
      </w:r>
    </w:p>
    <w:p w14:paraId="45F16CE5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„Рајско време и историјско невреме, Схватање времена у </w:t>
      </w:r>
      <w:r w:rsidRPr="00986FD1">
        <w:rPr>
          <w:rFonts w:ascii="Times New Roman" w:hAnsi="Times New Roman" w:cs="Times New Roman"/>
          <w:i/>
          <w:sz w:val="24"/>
          <w:szCs w:val="24"/>
        </w:rPr>
        <w:t>Библији</w:t>
      </w:r>
      <w:r w:rsidRPr="00986FD1">
        <w:rPr>
          <w:rFonts w:ascii="Times New Roman" w:hAnsi="Times New Roman" w:cs="Times New Roman"/>
          <w:sz w:val="24"/>
          <w:szCs w:val="24"/>
        </w:rPr>
        <w:t>“, стр. 137</w:t>
      </w:r>
      <w:r w:rsidRPr="00986FD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6FD1">
        <w:rPr>
          <w:rFonts w:ascii="Times New Roman" w:hAnsi="Times New Roman" w:cs="Times New Roman"/>
          <w:sz w:val="24"/>
          <w:szCs w:val="24"/>
        </w:rPr>
        <w:t xml:space="preserve">161,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Аспекти времена у књижевности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sz w:val="24"/>
          <w:szCs w:val="24"/>
        </w:rPr>
        <w:t>Зборник радова</w:t>
      </w:r>
      <w:r w:rsidRPr="00986FD1">
        <w:rPr>
          <w:rFonts w:ascii="Times New Roman" w:hAnsi="Times New Roman" w:cs="Times New Roman"/>
          <w:sz w:val="24"/>
          <w:szCs w:val="24"/>
        </w:rPr>
        <w:t>, уредник Лидија Делић, Институт за књижевност и уметност, Београд, 2012 [ISBN 978-86-7095-178-5; УДК 821.09(082); COBISS.SR-ID 192266252], М44.</w:t>
      </w:r>
    </w:p>
    <w:p w14:paraId="59EB5E1D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t>„Андрићев Алија Ђерзелез“, стр. 5</w:t>
      </w:r>
      <w:r w:rsidRPr="00986FD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6FD1">
        <w:rPr>
          <w:rFonts w:ascii="Times New Roman" w:hAnsi="Times New Roman" w:cs="Times New Roman"/>
          <w:sz w:val="24"/>
          <w:szCs w:val="24"/>
        </w:rPr>
        <w:t xml:space="preserve">14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[УДК 821.</w:t>
      </w:r>
      <w:r w:rsidRPr="00986FD1">
        <w:rPr>
          <w:rFonts w:ascii="Times New Roman" w:hAnsi="Times New Roman" w:cs="Times New Roman"/>
          <w:sz w:val="24"/>
          <w:szCs w:val="24"/>
        </w:rPr>
        <w:t xml:space="preserve">163.41.09],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Научни састанак слависта у Вукове дане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(41; 2011; Београд), </w:t>
      </w:r>
      <w:r w:rsidRPr="00986FD1">
        <w:rPr>
          <w:rFonts w:ascii="Times New Roman" w:hAnsi="Times New Roman" w:cs="Times New Roman"/>
          <w:iCs/>
          <w:sz w:val="24"/>
          <w:szCs w:val="24"/>
        </w:rPr>
        <w:t>св. 2: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Иво Андрић у српској и европској књижевности</w:t>
      </w:r>
      <w:r w:rsidRPr="00986FD1">
        <w:rPr>
          <w:rFonts w:ascii="Times New Roman" w:hAnsi="Times New Roman" w:cs="Times New Roman"/>
          <w:iCs/>
          <w:sz w:val="24"/>
          <w:szCs w:val="24"/>
        </w:rPr>
        <w:t>, Филолошки факултет, Међународни славистички центар,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Cs/>
          <w:sz w:val="24"/>
          <w:szCs w:val="24"/>
        </w:rPr>
        <w:t>Београд, 2012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821.163.41.09</w:t>
      </w:r>
      <w:r w:rsidRPr="00986FD1">
        <w:rPr>
          <w:rFonts w:ascii="Times New Roman" w:hAnsi="Times New Roman" w:cs="Times New Roman"/>
          <w:sz w:val="24"/>
          <w:szCs w:val="24"/>
        </w:rPr>
        <w:t xml:space="preserve"> Андрић И.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(082);</w:t>
      </w:r>
      <w:r w:rsidRPr="00986FD1">
        <w:rPr>
          <w:rFonts w:ascii="Times New Roman" w:hAnsi="Times New Roman" w:cs="Times New Roman"/>
          <w:sz w:val="24"/>
          <w:szCs w:val="24"/>
        </w:rPr>
        <w:t xml:space="preserve"> МСЦ,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0351–9066</w:t>
      </w:r>
      <w:r w:rsidRPr="00986FD1">
        <w:rPr>
          <w:rFonts w:ascii="Times New Roman" w:hAnsi="Times New Roman" w:cs="Times New Roman"/>
          <w:sz w:val="24"/>
          <w:szCs w:val="24"/>
        </w:rPr>
        <w:t>; ISBN 978-86-6153-085-2; COBISS.SR-ID 193082124</w:t>
      </w:r>
      <w:r w:rsidRPr="00986FD1">
        <w:rPr>
          <w:rFonts w:ascii="Times New Roman" w:hAnsi="Times New Roman" w:cs="Times New Roman"/>
          <w:iCs/>
          <w:sz w:val="24"/>
          <w:szCs w:val="24"/>
        </w:rPr>
        <w:t>].</w:t>
      </w:r>
    </w:p>
    <w:p w14:paraId="35865EF8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986FD1">
        <w:rPr>
          <w:rFonts w:ascii="Times New Roman" w:hAnsi="Times New Roman" w:cs="Times New Roman"/>
          <w:sz w:val="24"/>
          <w:szCs w:val="24"/>
        </w:rPr>
        <w:t>Rezeption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Hölderlin’schen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Dichtung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Literaturgeschichtsschreibung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/ Рецепција Хелдерлиновог песништва у немачкој књижевној историографији, XII стр., стр. 14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Pr="00986FD1">
        <w:rPr>
          <w:rFonts w:ascii="Times New Roman" w:hAnsi="Times New Roman" w:cs="Times New Roman"/>
          <w:sz w:val="24"/>
          <w:szCs w:val="24"/>
        </w:rPr>
        <w:t>196</w:t>
      </w:r>
      <w:r w:rsidRPr="00986FD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  <w:r w:rsidRPr="00986FD1">
        <w:rPr>
          <w:rFonts w:ascii="Times New Roman" w:hAnsi="Times New Roman" w:cs="Times New Roman"/>
          <w:sz w:val="24"/>
          <w:szCs w:val="24"/>
        </w:rPr>
        <w:t xml:space="preserve">српска верзија: 2. темељно прегледано и прерађено издање,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Ver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ö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ffentlichungen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Philologischen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Fakult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ä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Universit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ä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Belgrad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/ Издања Филолошког факултета Универзитета у Београду,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Editionsreihe</w:t>
      </w:r>
      <w:r w:rsidRPr="00986FD1">
        <w:rPr>
          <w:rFonts w:ascii="Times New Roman" w:hAnsi="Times New Roman" w:cs="Times New Roman"/>
          <w:sz w:val="24"/>
          <w:szCs w:val="24"/>
        </w:rPr>
        <w:t xml:space="preserve">: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Xenophilia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Bd</w:t>
      </w:r>
      <w:r w:rsidRPr="00986FD1">
        <w:rPr>
          <w:rFonts w:ascii="Times New Roman" w:hAnsi="Times New Roman" w:cs="Times New Roman"/>
          <w:sz w:val="24"/>
          <w:szCs w:val="24"/>
        </w:rPr>
        <w:t xml:space="preserve">. 1 / Едиција: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Ксенофилија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. 1, Београд, 2012 [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 xml:space="preserve">CIP 821.112.2.09-1 </w:t>
      </w:r>
      <w:r w:rsidRPr="00986FD1">
        <w:rPr>
          <w:rFonts w:ascii="Times New Roman" w:hAnsi="Times New Roman" w:cs="Times New Roman"/>
          <w:sz w:val="24"/>
          <w:szCs w:val="24"/>
        </w:rPr>
        <w:t xml:space="preserve">Хелдерлин Ф.; 821.112.2(091); 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ISBN 986-86-6153-132-3; COBISS.SR-ID 194784524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7EF6212A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„Хердерово схватање порекла језика и заснивање филологије“ , стр. 375–402 (UDC 81:1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Herder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J. G.),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Зборник Матице српске за књижевност и језик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. 61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86FD1">
        <w:rPr>
          <w:rFonts w:ascii="Times New Roman" w:hAnsi="Times New Roman" w:cs="Times New Roman"/>
          <w:sz w:val="24"/>
          <w:szCs w:val="24"/>
        </w:rPr>
        <w:t xml:space="preserve"> св. 2 (2013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986FD1">
        <w:rPr>
          <w:rFonts w:ascii="Times New Roman" w:hAnsi="Times New Roman" w:cs="Times New Roman"/>
          <w:sz w:val="24"/>
          <w:szCs w:val="24"/>
        </w:rPr>
        <w:t xml:space="preserve">, Нови Сад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[ISSN </w:t>
      </w:r>
      <w:r w:rsidRPr="00986FD1">
        <w:rPr>
          <w:rFonts w:ascii="Times New Roman" w:hAnsi="Times New Roman" w:cs="Times New Roman"/>
          <w:sz w:val="24"/>
          <w:szCs w:val="24"/>
        </w:rPr>
        <w:t>0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543</w:t>
      </w:r>
      <w:r w:rsidRPr="00986FD1">
        <w:rPr>
          <w:rFonts w:ascii="Times New Roman" w:hAnsi="Times New Roman" w:cs="Times New Roman"/>
          <w:sz w:val="24"/>
          <w:szCs w:val="24"/>
        </w:rPr>
        <w:t>-1220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; UDC 82(05)]</w:t>
      </w:r>
      <w:r w:rsidRPr="00986FD1">
        <w:rPr>
          <w:rFonts w:ascii="Times New Roman" w:hAnsi="Times New Roman" w:cs="Times New Roman"/>
          <w:sz w:val="24"/>
          <w:szCs w:val="24"/>
        </w:rPr>
        <w:t>.</w:t>
      </w:r>
    </w:p>
    <w:p w14:paraId="436336A1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t>„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Сербиа </w:t>
      </w:r>
      <w:r w:rsidRPr="00986FD1">
        <w:rPr>
          <w:rFonts w:ascii="Times New Roman" w:hAnsi="Times New Roman" w:cs="Times New Roman"/>
          <w:sz w:val="24"/>
          <w:szCs w:val="24"/>
        </w:rPr>
        <w:t>Милоша Црњанског између суматраизма и национализма“, стр.137–148 (</w:t>
      </w:r>
      <w:r w:rsidRPr="00645608">
        <w:rPr>
          <w:rFonts w:ascii="Times New Roman" w:hAnsi="Times New Roman" w:cs="Times New Roman"/>
          <w:sz w:val="24"/>
          <w:szCs w:val="24"/>
          <w:lang w:val="sr-Latn-CS"/>
        </w:rPr>
        <w:t>UDC</w:t>
      </w:r>
      <w:r w:rsidRPr="00645608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821.163.41 – 14.09 – Црњански, М.),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Научни састанак слависта у Вукове дане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(42; 2012; Београд), </w:t>
      </w:r>
      <w:r w:rsidRPr="00986FD1">
        <w:rPr>
          <w:rFonts w:ascii="Times New Roman" w:hAnsi="Times New Roman" w:cs="Times New Roman"/>
          <w:iCs/>
          <w:sz w:val="24"/>
          <w:szCs w:val="24"/>
        </w:rPr>
        <w:t>св. 2: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Развојни токови српске поезије</w:t>
      </w:r>
      <w:r w:rsidRPr="00986FD1">
        <w:rPr>
          <w:rFonts w:ascii="Times New Roman" w:hAnsi="Times New Roman" w:cs="Times New Roman"/>
          <w:iCs/>
          <w:sz w:val="24"/>
          <w:szCs w:val="24"/>
        </w:rPr>
        <w:t>,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Cs/>
          <w:sz w:val="24"/>
          <w:szCs w:val="24"/>
        </w:rPr>
        <w:t>Филолошки факултет, Међународни славистички центар,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Cs/>
          <w:sz w:val="24"/>
          <w:szCs w:val="24"/>
        </w:rPr>
        <w:t>Београд, 201</w:t>
      </w:r>
      <w:r w:rsidRPr="00986FD1">
        <w:rPr>
          <w:rFonts w:ascii="Times New Roman" w:hAnsi="Times New Roman" w:cs="Times New Roman"/>
          <w:iCs/>
          <w:sz w:val="24"/>
          <w:szCs w:val="24"/>
          <w:lang w:val="sr-Latn-CS"/>
        </w:rPr>
        <w:t>3</w:t>
      </w:r>
      <w:r w:rsidRPr="00986FD1">
        <w:rPr>
          <w:rFonts w:ascii="Times New Roman" w:hAnsi="Times New Roman" w:cs="Times New Roman"/>
          <w:iCs/>
          <w:sz w:val="24"/>
          <w:szCs w:val="24"/>
        </w:rPr>
        <w:t xml:space="preserve">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821.163.41.09</w:t>
      </w:r>
      <w:r w:rsidRPr="00986FD1">
        <w:rPr>
          <w:rFonts w:ascii="Times New Roman" w:hAnsi="Times New Roman" w:cs="Times New Roman"/>
          <w:sz w:val="24"/>
          <w:szCs w:val="24"/>
        </w:rPr>
        <w:t xml:space="preserve"> Андрић И.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(082);</w:t>
      </w:r>
      <w:r w:rsidRPr="00986FD1">
        <w:rPr>
          <w:rFonts w:ascii="Times New Roman" w:hAnsi="Times New Roman" w:cs="Times New Roman"/>
          <w:sz w:val="24"/>
          <w:szCs w:val="24"/>
        </w:rPr>
        <w:t xml:space="preserve"> МСЦ,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0351–9066</w:t>
      </w:r>
      <w:r w:rsidRPr="00986FD1">
        <w:rPr>
          <w:rFonts w:ascii="Times New Roman" w:hAnsi="Times New Roman" w:cs="Times New Roman"/>
          <w:sz w:val="24"/>
          <w:szCs w:val="24"/>
        </w:rPr>
        <w:t>; ISBN 978-86-6153-085-2; COBISS.SR-ID 193082124</w:t>
      </w:r>
      <w:r w:rsidRPr="00986FD1">
        <w:rPr>
          <w:rFonts w:ascii="Times New Roman" w:hAnsi="Times New Roman" w:cs="Times New Roman"/>
          <w:iCs/>
          <w:sz w:val="24"/>
          <w:szCs w:val="24"/>
        </w:rPr>
        <w:t>].</w:t>
      </w:r>
    </w:p>
    <w:p w14:paraId="50338765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t>„Његошев мисаони и песнички портрет у књижевнокритичком огледу Анице Савић-Ребац“, стр. 383–393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45608">
        <w:rPr>
          <w:rFonts w:ascii="Times New Roman" w:hAnsi="Times New Roman" w:cs="Times New Roman"/>
          <w:sz w:val="24"/>
          <w:szCs w:val="24"/>
          <w:lang w:val="sr-Latn-CS"/>
        </w:rPr>
        <w:t>(UDC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821.163.41.09</w:t>
      </w:r>
      <w:r w:rsidRPr="00645608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645608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 xml:space="preserve">у: </w:t>
      </w:r>
      <w:r w:rsidRPr="00986FD1">
        <w:rPr>
          <w:rFonts w:ascii="Times New Roman" w:hAnsi="Times New Roman" w:cs="Times New Roman"/>
          <w:i/>
          <w:sz w:val="24"/>
          <w:szCs w:val="24"/>
        </w:rPr>
        <w:t>Научни састанак слависта у Вукове дане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(43; 2013; Београд), </w:t>
      </w:r>
      <w:r w:rsidRPr="00986FD1">
        <w:rPr>
          <w:rFonts w:ascii="Times New Roman" w:hAnsi="Times New Roman" w:cs="Times New Roman"/>
          <w:iCs/>
          <w:sz w:val="24"/>
          <w:szCs w:val="24"/>
        </w:rPr>
        <w:t>св. 2: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Његош у своме времену и данас</w:t>
      </w:r>
      <w:r w:rsidRPr="00986FD1">
        <w:rPr>
          <w:rFonts w:ascii="Times New Roman" w:hAnsi="Times New Roman" w:cs="Times New Roman"/>
          <w:iCs/>
          <w:sz w:val="24"/>
          <w:szCs w:val="24"/>
        </w:rPr>
        <w:t>,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Cs/>
          <w:sz w:val="24"/>
          <w:szCs w:val="24"/>
        </w:rPr>
        <w:t xml:space="preserve">Филолошки </w:t>
      </w:r>
      <w:r w:rsidRPr="00986FD1">
        <w:rPr>
          <w:rFonts w:ascii="Times New Roman" w:hAnsi="Times New Roman" w:cs="Times New Roman"/>
          <w:iCs/>
          <w:sz w:val="24"/>
          <w:szCs w:val="24"/>
        </w:rPr>
        <w:lastRenderedPageBreak/>
        <w:t>факултет, Међународни славистички центар,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Cs/>
          <w:sz w:val="24"/>
          <w:szCs w:val="24"/>
        </w:rPr>
        <w:t>Београд, 2014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821.163.41.09</w:t>
      </w:r>
      <w:r w:rsidRPr="00986FD1">
        <w:rPr>
          <w:rFonts w:ascii="Times New Roman" w:hAnsi="Times New Roman" w:cs="Times New Roman"/>
          <w:sz w:val="24"/>
          <w:szCs w:val="24"/>
        </w:rPr>
        <w:t xml:space="preserve"> Петровић Његош П.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(082);</w:t>
      </w:r>
      <w:r w:rsidRPr="00986FD1">
        <w:rPr>
          <w:rFonts w:ascii="Times New Roman" w:hAnsi="Times New Roman" w:cs="Times New Roman"/>
          <w:sz w:val="24"/>
          <w:szCs w:val="24"/>
        </w:rPr>
        <w:t xml:space="preserve"> МСЦ,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0351–9066</w:t>
      </w:r>
      <w:r w:rsidRPr="00986FD1">
        <w:rPr>
          <w:rFonts w:ascii="Times New Roman" w:hAnsi="Times New Roman" w:cs="Times New Roman"/>
          <w:sz w:val="24"/>
          <w:szCs w:val="24"/>
        </w:rPr>
        <w:t>; ISBN 978-86-6153-201-6; COBISS.SR-ID 209634060</w:t>
      </w:r>
      <w:r w:rsidRPr="00986FD1">
        <w:rPr>
          <w:rFonts w:ascii="Times New Roman" w:hAnsi="Times New Roman" w:cs="Times New Roman"/>
          <w:iCs/>
          <w:sz w:val="24"/>
          <w:szCs w:val="24"/>
        </w:rPr>
        <w:t>].</w:t>
      </w:r>
    </w:p>
    <w:p w14:paraId="63DDFD6A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„Могућности модерне религиозне поезије: </w:t>
      </w:r>
      <w:r w:rsidRPr="00986FD1">
        <w:rPr>
          <w:rFonts w:ascii="Times New Roman" w:hAnsi="Times New Roman" w:cs="Times New Roman"/>
          <w:i/>
          <w:sz w:val="24"/>
          <w:szCs w:val="24"/>
        </w:rPr>
        <w:t>Бисерне шкољке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оца Илариона Ђурице између традиције и модерне“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прва половина</w:t>
      </w:r>
      <w:r w:rsidRPr="00986FD1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86FD1">
        <w:rPr>
          <w:rFonts w:ascii="Times New Roman" w:hAnsi="Times New Roman" w:cs="Times New Roman"/>
          <w:sz w:val="24"/>
          <w:szCs w:val="24"/>
        </w:rPr>
        <w:t xml:space="preserve">], стр. 70–80,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Нова зора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sz w:val="24"/>
          <w:szCs w:val="24"/>
        </w:rPr>
        <w:t>Часопис за књижевност и културу</w:t>
      </w:r>
      <w:r w:rsidRPr="00986FD1">
        <w:rPr>
          <w:rFonts w:ascii="Times New Roman" w:hAnsi="Times New Roman" w:cs="Times New Roman"/>
          <w:sz w:val="24"/>
          <w:szCs w:val="24"/>
        </w:rPr>
        <w:t xml:space="preserve">, зима/прољеће 2013/2014, бр. 40/41, Српско просвјетно и културно друштво „Просвјета“, Одбори у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Билећи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Гацку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Билећа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Гацко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2014 [</w:t>
      </w:r>
      <w:r w:rsidRPr="00986FD1">
        <w:rPr>
          <w:rFonts w:ascii="Times New Roman" w:hAnsi="Times New Roman" w:cs="Times New Roman"/>
          <w:sz w:val="24"/>
          <w:szCs w:val="24"/>
          <w:lang w:eastAsia="sr-Cyrl-RS"/>
        </w:rPr>
        <w:t>ISSN 1512-9918; УДК 82; COBISS.SR-ID 115578380</w:t>
      </w:r>
      <w:r w:rsidRPr="00986FD1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64FAF89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>„Филологија и њене дисциплине“, стр. 37–52, у: Едиција Филолошка истраживања данас</w:t>
      </w:r>
      <w:r w:rsidRPr="00986FD1">
        <w:rPr>
          <w:rFonts w:ascii="Times New Roman" w:eastAsia="TimesNewRomanPSMT" w:hAnsi="Times New Roman" w:cs="Times New Roman"/>
          <w:sz w:val="24"/>
          <w:szCs w:val="24"/>
        </w:rPr>
        <w:t xml:space="preserve"> [ISBN 978-86-6153-123-1]</w:t>
      </w:r>
      <w:r w:rsidRPr="00986FD1">
        <w:rPr>
          <w:rFonts w:ascii="Times New Roman" w:hAnsi="Times New Roman" w:cs="Times New Roman"/>
          <w:sz w:val="24"/>
          <w:szCs w:val="24"/>
        </w:rPr>
        <w:t>,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главна уредница Јулијана Вучо, том </w:t>
      </w:r>
      <w:r w:rsidRPr="00986FD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986FD1">
        <w:rPr>
          <w:rFonts w:ascii="Times New Roman" w:hAnsi="Times New Roman" w:cs="Times New Roman"/>
          <w:i/>
          <w:sz w:val="24"/>
          <w:szCs w:val="24"/>
        </w:rPr>
        <w:t>Култура, цивилизација, филологија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уредниц</w:t>
      </w:r>
      <w:proofErr w:type="spellEnd"/>
      <w:r w:rsidRPr="00986F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6FD1">
        <w:rPr>
          <w:rFonts w:ascii="Times New Roman" w:hAnsi="Times New Roman" w:cs="Times New Roman"/>
          <w:sz w:val="24"/>
          <w:szCs w:val="24"/>
        </w:rPr>
        <w:t xml:space="preserve"> Љиљана Марковић и Александра Вранеш, Филолошки факултет, Београд, 2014 [ISBN 978-86-6153-246-7].</w:t>
      </w:r>
    </w:p>
    <w:p w14:paraId="4A0E076A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>„Настава историје опште књижевности на Лицеју, Великој школи, Филозофском и Филолошком факултету у Београду“, стр. 569–602 [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Библид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0350-6428, 46 (2014) 153, с. 569–602, Прегледни чланак; УДК 378.6:8:[82.0(497.11)(091)],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Књижевна историја,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986FD1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a</w:t>
      </w:r>
      <w:proofErr w:type="spellStart"/>
      <w:r w:rsidRPr="00986FD1">
        <w:rPr>
          <w:rFonts w:ascii="Times New Roman" w:hAnsi="Times New Roman" w:cs="Times New Roman"/>
          <w:i/>
          <w:iCs/>
          <w:sz w:val="24"/>
          <w:szCs w:val="24"/>
        </w:rPr>
        <w:t>сопис</w:t>
      </w:r>
      <w:proofErr w:type="spellEnd"/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за науку о књижевности</w:t>
      </w:r>
      <w:r w:rsidRPr="00986FD1">
        <w:rPr>
          <w:rFonts w:ascii="Times New Roman" w:hAnsi="Times New Roman" w:cs="Times New Roman"/>
          <w:sz w:val="24"/>
          <w:szCs w:val="24"/>
        </w:rPr>
        <w:t xml:space="preserve"> [УДК 82], 46. год.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>бр. 153, Институт за књижевност и уметност, Београд,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Pr="00986FD1">
        <w:rPr>
          <w:rFonts w:ascii="Times New Roman" w:hAnsi="Times New Roman" w:cs="Times New Roman"/>
          <w:sz w:val="24"/>
          <w:szCs w:val="24"/>
        </w:rPr>
        <w:t>14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0350–6428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173F55E3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„Тумачење поеме </w:t>
      </w:r>
      <w:r w:rsidRPr="00986FD1">
        <w:rPr>
          <w:rFonts w:ascii="Times New Roman" w:hAnsi="Times New Roman" w:cs="Times New Roman"/>
          <w:i/>
          <w:sz w:val="24"/>
          <w:szCs w:val="24"/>
        </w:rPr>
        <w:t>Стражилово</w:t>
      </w:r>
      <w:r w:rsidRPr="00986FD1">
        <w:rPr>
          <w:rFonts w:ascii="Times New Roman" w:hAnsi="Times New Roman" w:cs="Times New Roman"/>
          <w:sz w:val="24"/>
          <w:szCs w:val="24"/>
        </w:rPr>
        <w:t xml:space="preserve"> Милоша Црњанског и књижевнокритички поступак Николе Милошевића“, стр. 131–153,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Глас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sz w:val="24"/>
          <w:szCs w:val="24"/>
          <w:lang w:val="sr-Latn-RS"/>
        </w:rPr>
        <w:t>CDXXI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 Српске академије наука и уметности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sz w:val="24"/>
          <w:szCs w:val="24"/>
        </w:rPr>
        <w:t>Одељење језика и књижевности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. 29, Београд, 2014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</w:t>
      </w:r>
      <w:r w:rsidRPr="00986FD1">
        <w:rPr>
          <w:rFonts w:ascii="Times New Roman" w:hAnsi="Times New Roman" w:cs="Times New Roman"/>
          <w:sz w:val="24"/>
          <w:szCs w:val="24"/>
        </w:rPr>
        <w:t>1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Pr="00986FD1">
        <w:rPr>
          <w:rFonts w:ascii="Times New Roman" w:hAnsi="Times New Roman" w:cs="Times New Roman"/>
          <w:sz w:val="24"/>
          <w:szCs w:val="24"/>
        </w:rPr>
        <w:t>7365].</w:t>
      </w:r>
    </w:p>
    <w:p w14:paraId="73CE99E9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Хердерове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идеје и јужнословенски препород, домети монографије Јосипа Бабића о тим питањима“, стр. 437–465 [UDC 80:929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Herder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J. G.; UDC 930.85(=163)],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Зборник Матице српске за књижевност и језик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. 62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86FD1">
        <w:rPr>
          <w:rFonts w:ascii="Times New Roman" w:hAnsi="Times New Roman" w:cs="Times New Roman"/>
          <w:sz w:val="24"/>
          <w:szCs w:val="24"/>
        </w:rPr>
        <w:t xml:space="preserve"> св. 2 (2014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986FD1">
        <w:rPr>
          <w:rFonts w:ascii="Times New Roman" w:hAnsi="Times New Roman" w:cs="Times New Roman"/>
          <w:sz w:val="24"/>
          <w:szCs w:val="24"/>
        </w:rPr>
        <w:t xml:space="preserve">, Нови Сад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[ISSN </w:t>
      </w:r>
      <w:r w:rsidRPr="00986FD1">
        <w:rPr>
          <w:rFonts w:ascii="Times New Roman" w:hAnsi="Times New Roman" w:cs="Times New Roman"/>
          <w:sz w:val="24"/>
          <w:szCs w:val="24"/>
        </w:rPr>
        <w:t>0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543</w:t>
      </w:r>
      <w:r w:rsidRPr="00986FD1">
        <w:rPr>
          <w:rFonts w:ascii="Times New Roman" w:hAnsi="Times New Roman" w:cs="Times New Roman"/>
          <w:sz w:val="24"/>
          <w:szCs w:val="24"/>
        </w:rPr>
        <w:t>-1220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; UDC 82(05)]</w:t>
      </w:r>
      <w:r w:rsidRPr="00986FD1">
        <w:rPr>
          <w:rFonts w:ascii="Times New Roman" w:hAnsi="Times New Roman" w:cs="Times New Roman"/>
          <w:sz w:val="24"/>
          <w:szCs w:val="24"/>
        </w:rPr>
        <w:t>.</w:t>
      </w:r>
    </w:p>
    <w:p w14:paraId="57F3858A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„Почеци наставе опште књижевности на београдском Лицеју и Великој школи“, стр. 57–83,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Век и по Велике школе у Београду (1863–2013)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уредници: Зоран Мирковић и Милош Миленковић, Универзитет у Београду: Филозофски факултет и Правни факултет, Београд, 2014 [ISBN 978-86-88803-87-8 [ФФ]; 978-86-7630-438-4 [ПФ]; 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CIP</w:t>
      </w:r>
      <w:r w:rsidRPr="00986FD1">
        <w:rPr>
          <w:rFonts w:ascii="Times New Roman" w:hAnsi="Times New Roman" w:cs="Times New Roman"/>
          <w:sz w:val="24"/>
          <w:szCs w:val="24"/>
        </w:rPr>
        <w:t xml:space="preserve"> 378.4(497.11)“1863/203“; 378(497.11)“1863/2013“; </w:t>
      </w:r>
      <w:r w:rsidRPr="00986FD1">
        <w:rPr>
          <w:rFonts w:ascii="Times New Roman" w:hAnsi="Times New Roman" w:cs="Times New Roman"/>
          <w:sz w:val="24"/>
          <w:szCs w:val="24"/>
          <w:lang w:eastAsia="sr-Cyrl-RS"/>
        </w:rPr>
        <w:t>COBISS.SR-ID 212290572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3456EFC0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„Могућности модерне религиозне поезије: </w:t>
      </w:r>
      <w:r w:rsidRPr="00986FD1">
        <w:rPr>
          <w:rFonts w:ascii="Times New Roman" w:hAnsi="Times New Roman" w:cs="Times New Roman"/>
          <w:i/>
          <w:sz w:val="24"/>
          <w:szCs w:val="24"/>
        </w:rPr>
        <w:t>Бисерне шкољке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оца Илариона Ђурице између традиције и модерне“ [цео текст], стр. 55–63,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Хришћанска мисао</w:t>
      </w:r>
      <w:r w:rsidRPr="00986FD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Свечаник</w:t>
      </w:r>
      <w:r w:rsidRPr="00986FD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Часопис за теолошка, културна и друштвена истраживања</w:t>
      </w:r>
      <w:r w:rsidRPr="00986FD1">
        <w:rPr>
          <w:rFonts w:ascii="Times New Roman" w:hAnsi="Times New Roman" w:cs="Times New Roman"/>
          <w:sz w:val="24"/>
          <w:szCs w:val="24"/>
        </w:rPr>
        <w:t>, Универзитетски образовани православни богослови / Хиландарски фонд / Задужбина „Николај Велимировић и Јустин Поповић“, 24. год., бр. 1–6 (2016), Београд/Ваљево/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Србиње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86F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3872D1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>„</w:t>
      </w:r>
      <w:r w:rsidRPr="00986FD1">
        <w:rPr>
          <w:rFonts w:ascii="Times New Roman" w:hAnsi="Times New Roman" w:cs="Times New Roman"/>
          <w:i/>
          <w:sz w:val="24"/>
          <w:szCs w:val="24"/>
        </w:rPr>
        <w:t>Историја старе и нове књижевности</w:t>
      </w:r>
      <w:r w:rsidRPr="00986FD1">
        <w:rPr>
          <w:rFonts w:ascii="Times New Roman" w:hAnsi="Times New Roman" w:cs="Times New Roman"/>
          <w:sz w:val="24"/>
          <w:szCs w:val="24"/>
        </w:rPr>
        <w:t xml:space="preserve"> Фридриха Шлегела: духовноисторијски поглед на старогрчку литературу“, стр. 419–429 (</w:t>
      </w:r>
      <w:r w:rsidRPr="00E00CDE">
        <w:rPr>
          <w:rFonts w:ascii="Times New Roman" w:hAnsi="Times New Roman" w:cs="Times New Roman"/>
          <w:sz w:val="24"/>
          <w:szCs w:val="24"/>
          <w:lang w:val="sr-Latn-CS"/>
        </w:rPr>
        <w:t xml:space="preserve">UDC </w:t>
      </w:r>
      <w:r w:rsidRPr="00986FD1">
        <w:rPr>
          <w:rFonts w:ascii="Times New Roman" w:hAnsi="Times New Roman" w:cs="Times New Roman"/>
          <w:sz w:val="24"/>
          <w:szCs w:val="24"/>
        </w:rPr>
        <w:t>821.14'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 xml:space="preserve">02.09 </w:t>
      </w:r>
      <w:r w:rsidRPr="00986FD1">
        <w:rPr>
          <w:rFonts w:ascii="Times New Roman" w:hAnsi="Times New Roman" w:cs="Times New Roman"/>
          <w:sz w:val="24"/>
          <w:szCs w:val="24"/>
        </w:rPr>
        <w:t xml:space="preserve">Шлегел, Ф.),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Научни састанак слависта у Вукове дане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(45; 2015; Београд), </w:t>
      </w:r>
      <w:r w:rsidRPr="00986FD1">
        <w:rPr>
          <w:rFonts w:ascii="Times New Roman" w:hAnsi="Times New Roman" w:cs="Times New Roman"/>
          <w:iCs/>
          <w:sz w:val="24"/>
          <w:szCs w:val="24"/>
        </w:rPr>
        <w:t>св. 2: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Књижевна традиција и српска књижевност 20. века</w:t>
      </w:r>
      <w:r w:rsidRPr="00986FD1">
        <w:rPr>
          <w:rFonts w:ascii="Times New Roman" w:hAnsi="Times New Roman" w:cs="Times New Roman"/>
          <w:iCs/>
          <w:sz w:val="24"/>
          <w:szCs w:val="24"/>
        </w:rPr>
        <w:t>;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sz w:val="24"/>
          <w:szCs w:val="24"/>
        </w:rPr>
        <w:t>Књижевноисторијско знање и изазови новог миленијума (национални, регионални, континентални контекст)</w:t>
      </w:r>
      <w:r w:rsidRPr="00986FD1">
        <w:rPr>
          <w:rFonts w:ascii="Times New Roman" w:hAnsi="Times New Roman" w:cs="Times New Roman"/>
          <w:iCs/>
          <w:sz w:val="24"/>
          <w:szCs w:val="24"/>
        </w:rPr>
        <w:t>,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Cs/>
          <w:sz w:val="24"/>
          <w:szCs w:val="24"/>
        </w:rPr>
        <w:t>Филолошки факултет, Међународни славистички центар,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Cs/>
          <w:sz w:val="24"/>
          <w:szCs w:val="24"/>
        </w:rPr>
        <w:t>Београд, 2016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CIP 821.163.41.09(082)"</w:t>
      </w:r>
      <w:r w:rsidRPr="00986FD1">
        <w:rPr>
          <w:rFonts w:ascii="Times New Roman" w:hAnsi="Times New Roman" w:cs="Times New Roman"/>
          <w:sz w:val="24"/>
          <w:szCs w:val="24"/>
        </w:rPr>
        <w:t>19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";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821.163.41.09</w:t>
      </w:r>
      <w:r w:rsidRPr="00986FD1">
        <w:rPr>
          <w:rFonts w:ascii="Times New Roman" w:hAnsi="Times New Roman" w:cs="Times New Roman"/>
          <w:sz w:val="24"/>
          <w:szCs w:val="24"/>
        </w:rPr>
        <w:t>:398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(082)</w:t>
      </w:r>
      <w:r w:rsidRPr="00986FD1">
        <w:rPr>
          <w:rFonts w:ascii="Times New Roman" w:hAnsi="Times New Roman" w:cs="Times New Roman"/>
          <w:sz w:val="24"/>
          <w:szCs w:val="24"/>
        </w:rPr>
        <w:t xml:space="preserve">; 8209(082); МСЦ, 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0351–9066</w:t>
      </w:r>
      <w:r w:rsidRPr="00986FD1">
        <w:rPr>
          <w:rFonts w:ascii="Times New Roman" w:hAnsi="Times New Roman" w:cs="Times New Roman"/>
          <w:sz w:val="24"/>
          <w:szCs w:val="24"/>
        </w:rPr>
        <w:t>; ISBN 978-86-6153-316-7; COBISS.SR-ID 225597708</w:t>
      </w:r>
      <w:r w:rsidRPr="00986FD1">
        <w:rPr>
          <w:rFonts w:ascii="Times New Roman" w:hAnsi="Times New Roman" w:cs="Times New Roman"/>
          <w:iCs/>
          <w:sz w:val="24"/>
          <w:szCs w:val="24"/>
        </w:rPr>
        <w:t>].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97C24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i/>
          <w:sz w:val="24"/>
          <w:szCs w:val="24"/>
        </w:rPr>
        <w:t>Библијска праисторија и Мојсијево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sz w:val="24"/>
          <w:szCs w:val="24"/>
        </w:rPr>
        <w:t>Петокњижје</w:t>
      </w:r>
      <w:r w:rsidRPr="00986FD1">
        <w:rPr>
          <w:rFonts w:ascii="Times New Roman" w:hAnsi="Times New Roman" w:cs="Times New Roman"/>
          <w:sz w:val="24"/>
          <w:szCs w:val="24"/>
        </w:rPr>
        <w:t>, стр. 635, Библиотека Свечаник (Нова серија), Хришћанска мисао и др., Београд, 2016 [CIP 27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Pr="00986FD1">
        <w:rPr>
          <w:rFonts w:ascii="Times New Roman" w:hAnsi="Times New Roman" w:cs="Times New Roman"/>
          <w:sz w:val="24"/>
          <w:szCs w:val="24"/>
        </w:rPr>
        <w:t>242. 5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Pr="00986FD1">
        <w:rPr>
          <w:rFonts w:ascii="Times New Roman" w:hAnsi="Times New Roman" w:cs="Times New Roman"/>
          <w:sz w:val="24"/>
          <w:szCs w:val="24"/>
        </w:rPr>
        <w:t>277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; ISBN 978–86–6337–015–9; COBISS.SR–ID 225560844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213C3E1B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„Настава историје опште књижевности на Лицеју и Великој школи, на Филозофском и Филолошком факултету у Београду“ [претходно штампано у </w:t>
      </w:r>
      <w:r w:rsidRPr="00986FD1">
        <w:rPr>
          <w:rFonts w:ascii="Times New Roman" w:hAnsi="Times New Roman" w:cs="Times New Roman"/>
          <w:i/>
          <w:sz w:val="24"/>
          <w:szCs w:val="24"/>
        </w:rPr>
        <w:t>Књижевној историји</w:t>
      </w:r>
      <w:r w:rsidRPr="00986FD1">
        <w:rPr>
          <w:rFonts w:ascii="Times New Roman" w:hAnsi="Times New Roman" w:cs="Times New Roman"/>
          <w:sz w:val="24"/>
          <w:szCs w:val="24"/>
        </w:rPr>
        <w:t xml:space="preserve">, бр. 153], стр. 233–264, у: 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Филолошки факултет </w:t>
      </w:r>
      <w:r w:rsidRPr="00986FD1">
        <w:rPr>
          <w:rFonts w:ascii="Times New Roman" w:hAnsi="Times New Roman" w:cs="Times New Roman"/>
          <w:i/>
          <w:sz w:val="24"/>
          <w:szCs w:val="24"/>
        </w:rPr>
        <w:lastRenderedPageBreak/>
        <w:t>Универзитета у Београду</w:t>
      </w:r>
      <w:r w:rsidRPr="00986FD1">
        <w:rPr>
          <w:rFonts w:ascii="Times New Roman" w:hAnsi="Times New Roman" w:cs="Times New Roman"/>
          <w:sz w:val="24"/>
          <w:szCs w:val="24"/>
        </w:rPr>
        <w:t>, монографија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>[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CIP 378.4(497.11)"1960/2016</w:t>
      </w:r>
      <w:r w:rsidRPr="00986FD1">
        <w:rPr>
          <w:rFonts w:ascii="Times New Roman" w:hAnsi="Times New Roman" w:cs="Times New Roman"/>
          <w:sz w:val="24"/>
          <w:szCs w:val="24"/>
        </w:rPr>
        <w:t>; 821.511.141.03</w:t>
      </w:r>
      <w:r w:rsidRPr="00986FD1">
        <w:rPr>
          <w:rFonts w:ascii="Times New Roman" w:hAnsi="Times New Roman" w:cs="Times New Roman"/>
          <w:sz w:val="24"/>
          <w:szCs w:val="24"/>
          <w:lang w:val="bs-Latn-BA"/>
        </w:rPr>
        <w:t>=163.41</w:t>
      </w:r>
      <w:r w:rsidRPr="00986FD1">
        <w:rPr>
          <w:rFonts w:ascii="Times New Roman" w:hAnsi="Times New Roman" w:cs="Times New Roman"/>
          <w:sz w:val="24"/>
          <w:szCs w:val="24"/>
        </w:rPr>
        <w:t xml:space="preserve">; 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ISBN 978-86-6153-40</w:t>
      </w:r>
      <w:r w:rsidRPr="00986FD1">
        <w:rPr>
          <w:rFonts w:ascii="Times New Roman" w:hAnsi="Times New Roman" w:cs="Times New Roman"/>
          <w:sz w:val="24"/>
          <w:szCs w:val="24"/>
        </w:rPr>
        <w:t>5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986FD1">
        <w:rPr>
          <w:rFonts w:ascii="Times New Roman" w:hAnsi="Times New Roman" w:cs="Times New Roman"/>
          <w:sz w:val="24"/>
          <w:szCs w:val="24"/>
        </w:rPr>
        <w:t>8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; COBISS.SR-ID 22</w:t>
      </w:r>
      <w:r w:rsidRPr="00986FD1">
        <w:rPr>
          <w:rFonts w:ascii="Times New Roman" w:hAnsi="Times New Roman" w:cs="Times New Roman"/>
          <w:sz w:val="24"/>
          <w:szCs w:val="24"/>
        </w:rPr>
        <w:t>6349836].</w:t>
      </w:r>
    </w:p>
    <w:p w14:paraId="1F276129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„Концепција историје светске књижевности код Ервина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Латса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“ [једно од три пленарна излагања на научном скупу</w:t>
      </w:r>
      <w:r w:rsidRPr="0098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sz w:val="24"/>
          <w:szCs w:val="24"/>
        </w:rPr>
        <w:t>Компаратистика у новом кључу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у организацији Центра младих научника при Црногорској академији наука и умјетности, 23. 03. 2015], стр. 37–59, у: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Folia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linguistica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litteraria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sz w:val="24"/>
          <w:szCs w:val="24"/>
        </w:rPr>
        <w:t>Časopis za nauku o jeziku i književnosti</w:t>
      </w:r>
      <w:r w:rsidRPr="00986FD1">
        <w:rPr>
          <w:rFonts w:ascii="Times New Roman" w:hAnsi="Times New Roman" w:cs="Times New Roman"/>
          <w:sz w:val="24"/>
          <w:szCs w:val="24"/>
        </w:rPr>
        <w:t xml:space="preserve"> / 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Literary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, br. 23 (jun 2018), Institut za jezik i književnost, Filološki fakultet, Nikšić /</w:t>
      </w:r>
      <w:r w:rsidRPr="00986FD1">
        <w:rPr>
          <w:rFonts w:ascii="Times New Roman" w:hAnsi="Times New Roman" w:cs="Times New Roman"/>
          <w:sz w:val="24"/>
          <w:szCs w:val="24"/>
        </w:rPr>
        <w:br/>
        <w:t xml:space="preserve">Institute for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Literature,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Philology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, Nikšić [ISSN 2337-0955 (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), ISSN 1800-8542 (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)].</w:t>
      </w:r>
    </w:p>
    <w:p w14:paraId="44C72315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„Josip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Babićs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Wiederentdeckung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zurückgedrängten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vergessenen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herderischen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Ideenerbes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“,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986FD1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Slawisch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deutsche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Kontakte in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Literatur</w:t>
      </w:r>
      <w:proofErr w:type="spellEnd"/>
      <w:r w:rsidRPr="00986FD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86FD1">
        <w:rPr>
          <w:rFonts w:ascii="Times New Roman" w:hAnsi="Times New Roman" w:cs="Times New Roman"/>
          <w:i/>
          <w:sz w:val="24"/>
          <w:szCs w:val="24"/>
          <w:lang w:val="de-DE"/>
        </w:rPr>
        <w:t>Erster Teil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986FD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Festschrift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sz w:val="24"/>
          <w:szCs w:val="24"/>
          <w:lang w:val="de-DE"/>
        </w:rPr>
        <w:t xml:space="preserve">Professor 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Josip Babić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sz w:val="24"/>
          <w:szCs w:val="24"/>
          <w:lang w:val="de-DE"/>
        </w:rPr>
        <w:t xml:space="preserve">Professor </w:t>
      </w:r>
      <w:r w:rsidRPr="00986FD1">
        <w:rPr>
          <w:rFonts w:ascii="Times New Roman" w:hAnsi="Times New Roman" w:cs="Times New Roman"/>
          <w:i/>
          <w:sz w:val="24"/>
          <w:szCs w:val="24"/>
        </w:rPr>
        <w:t>Vlado Obad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 xml:space="preserve">hrsg. von </w:t>
      </w:r>
      <w:r w:rsidRPr="00986FD1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Uvanović</w:t>
      </w:r>
      <w:proofErr w:type="spellEnd"/>
      <w:r w:rsidRPr="00986FD1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986FD1">
        <w:rPr>
          <w:rFonts w:ascii="Times New Roman" w:hAnsi="Times New Roman" w:cs="Times New Roman"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 xml:space="preserve">Osjeker Studien zu slawisch-deutschen Kontakten in Geschichte, Sprache, Literatur und Kultur, Bd. 3, Publikationsart: CD, Shaker Verlag, Aachen </w:t>
      </w:r>
      <w:r w:rsidRPr="00986FD1">
        <w:rPr>
          <w:rFonts w:ascii="Times New Roman" w:hAnsi="Times New Roman" w:cs="Times New Roman"/>
          <w:sz w:val="24"/>
          <w:szCs w:val="24"/>
        </w:rPr>
        <w:t>201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8 [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ISBN: 978-3-8440-3954-2</w:t>
      </w:r>
      <w:r w:rsidRPr="00986FD1">
        <w:rPr>
          <w:rFonts w:ascii="Times New Roman" w:hAnsi="Times New Roman" w:cs="Times New Roman"/>
          <w:sz w:val="24"/>
          <w:szCs w:val="24"/>
          <w:lang w:val="de-DE"/>
        </w:rPr>
        <w:t>]</w:t>
      </w:r>
      <w:r w:rsidRPr="00986FD1">
        <w:rPr>
          <w:rFonts w:ascii="Times New Roman" w:hAnsi="Times New Roman" w:cs="Times New Roman"/>
          <w:sz w:val="24"/>
          <w:szCs w:val="24"/>
        </w:rPr>
        <w:t>.</w:t>
      </w:r>
    </w:p>
    <w:p w14:paraId="2699B785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„Скерлићева периодизација историје нове српске књижевности“, стр. 205–232,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Периодизација нове српске књижевности: поводом 150. годишњице рођења Павла Поповића</w:t>
      </w:r>
      <w:r w:rsidRPr="00986FD1">
        <w:rPr>
          <w:rFonts w:ascii="Times New Roman" w:hAnsi="Times New Roman" w:cs="Times New Roman"/>
          <w:sz w:val="24"/>
          <w:szCs w:val="24"/>
        </w:rPr>
        <w:t>,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sz w:val="24"/>
          <w:szCs w:val="24"/>
        </w:rPr>
        <w:t xml:space="preserve">Бојовић, Злата (ур.), Научни скупови Српске академија наука и уметности,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. 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 xml:space="preserve">CLXX,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Одељењ</w:t>
      </w:r>
      <w:proofErr w:type="spellEnd"/>
      <w:r w:rsidRPr="00986FD1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986FD1">
        <w:rPr>
          <w:rFonts w:ascii="Times New Roman" w:hAnsi="Times New Roman" w:cs="Times New Roman"/>
          <w:sz w:val="24"/>
          <w:szCs w:val="24"/>
        </w:rPr>
        <w:t xml:space="preserve"> језика и књижевности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књ</w:t>
      </w:r>
      <w:proofErr w:type="spellEnd"/>
      <w:r w:rsidRPr="00986FD1">
        <w:rPr>
          <w:rFonts w:ascii="Times New Roman" w:hAnsi="Times New Roman" w:cs="Times New Roman"/>
          <w:sz w:val="24"/>
          <w:szCs w:val="24"/>
          <w:lang w:val="sr-Latn-RS"/>
        </w:rPr>
        <w:t>. 31</w:t>
      </w:r>
      <w:r w:rsidRPr="00986FD1">
        <w:rPr>
          <w:rFonts w:ascii="Times New Roman" w:hAnsi="Times New Roman" w:cs="Times New Roman"/>
          <w:sz w:val="24"/>
          <w:szCs w:val="24"/>
        </w:rPr>
        <w:t xml:space="preserve"> [</w:t>
      </w:r>
      <w:r w:rsidRPr="00986FD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86FD1">
        <w:rPr>
          <w:rFonts w:ascii="Times New Roman" w:hAnsi="Times New Roman" w:cs="Times New Roman"/>
          <w:sz w:val="24"/>
          <w:szCs w:val="24"/>
        </w:rPr>
        <w:t xml:space="preserve"> 978-86-7025-816-7; УДК 821.163.41.09"18/19"; 821.163.41.09 Поповић П. (082); </w:t>
      </w:r>
      <w:r w:rsidRPr="00986FD1">
        <w:rPr>
          <w:rFonts w:ascii="Times New Roman" w:hAnsi="Times New Roman" w:cs="Times New Roman"/>
          <w:sz w:val="24"/>
          <w:szCs w:val="24"/>
          <w:lang w:val="en-US"/>
        </w:rPr>
        <w:t>COBISS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986FD1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986FD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86FD1">
        <w:rPr>
          <w:rFonts w:ascii="Times New Roman" w:hAnsi="Times New Roman" w:cs="Times New Roman"/>
          <w:sz w:val="24"/>
          <w:szCs w:val="24"/>
        </w:rPr>
        <w:t xml:space="preserve"> 276373772], Београд 2019.</w:t>
      </w:r>
    </w:p>
    <w:p w14:paraId="72222974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„Периодизације српске и југословенске књижевности Павла Поповића с обзиром на одређење старе српске књижевности“, стр. 179–190 [821.163.41.09 Поповић, Павле; 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https://doi.org/10.18485/msc.2019.48.2.ch17</w:t>
      </w:r>
      <w:r w:rsidRPr="00986FD1">
        <w:rPr>
          <w:rFonts w:ascii="Times New Roman" w:hAnsi="Times New Roman" w:cs="Times New Roman"/>
          <w:sz w:val="24"/>
          <w:szCs w:val="24"/>
        </w:rPr>
        <w:t xml:space="preserve">], </w:t>
      </w:r>
      <w:r w:rsidRPr="00986FD1">
        <w:rPr>
          <w:rFonts w:ascii="Times New Roman" w:hAnsi="Times New Roman" w:cs="Times New Roman"/>
          <w:i/>
          <w:sz w:val="24"/>
          <w:szCs w:val="24"/>
        </w:rPr>
        <w:t>Научни састанак слависта у Вукове дане</w:t>
      </w:r>
      <w:r w:rsidRPr="00986FD1">
        <w:rPr>
          <w:rFonts w:ascii="Times New Roman" w:hAnsi="Times New Roman" w:cs="Times New Roman"/>
          <w:sz w:val="24"/>
          <w:szCs w:val="24"/>
        </w:rPr>
        <w:t xml:space="preserve"> (48; 2018; Београд), </w:t>
      </w:r>
      <w:r w:rsidRPr="00986FD1">
        <w:rPr>
          <w:rFonts w:ascii="Times New Roman" w:hAnsi="Times New Roman" w:cs="Times New Roman"/>
          <w:iCs/>
          <w:sz w:val="24"/>
          <w:szCs w:val="24"/>
        </w:rPr>
        <w:t>св. 2: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FD1">
        <w:rPr>
          <w:rFonts w:ascii="Times New Roman" w:hAnsi="Times New Roman" w:cs="Times New Roman"/>
          <w:i/>
          <w:sz w:val="24"/>
          <w:szCs w:val="24"/>
        </w:rPr>
        <w:t>Критичка и књижевнонаучна мисао Павла Поповића</w:t>
      </w:r>
      <w:r w:rsidRPr="00986FD1">
        <w:rPr>
          <w:rFonts w:ascii="Times New Roman" w:hAnsi="Times New Roman" w:cs="Times New Roman"/>
          <w:sz w:val="24"/>
          <w:szCs w:val="24"/>
        </w:rPr>
        <w:t>, Међународни славистички центар Филолошког факултета Универзитета у Београду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 xml:space="preserve">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0351–9066</w:t>
      </w:r>
      <w:r w:rsidRPr="00986FD1">
        <w:rPr>
          <w:rFonts w:ascii="Times New Roman" w:hAnsi="Times New Roman" w:cs="Times New Roman"/>
          <w:sz w:val="24"/>
          <w:szCs w:val="24"/>
        </w:rPr>
        <w:t>; ISBN 978-86-6153-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576</w:t>
      </w:r>
      <w:r w:rsidRPr="00986FD1">
        <w:rPr>
          <w:rFonts w:ascii="Times New Roman" w:hAnsi="Times New Roman" w:cs="Times New Roman"/>
          <w:sz w:val="24"/>
          <w:szCs w:val="24"/>
        </w:rPr>
        <w:t>-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986FD1">
        <w:rPr>
          <w:rFonts w:ascii="Times New Roman" w:hAnsi="Times New Roman" w:cs="Times New Roman"/>
          <w:sz w:val="24"/>
          <w:szCs w:val="24"/>
        </w:rPr>
        <w:t xml:space="preserve">; COBISS.SR-ID 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2789</w:t>
      </w:r>
      <w:r w:rsidRPr="00986FD1">
        <w:rPr>
          <w:rFonts w:ascii="Times New Roman" w:hAnsi="Times New Roman" w:cs="Times New Roman"/>
          <w:sz w:val="24"/>
          <w:szCs w:val="24"/>
        </w:rPr>
        <w:t>82</w:t>
      </w:r>
      <w:r w:rsidRPr="00986FD1">
        <w:rPr>
          <w:rFonts w:ascii="Times New Roman" w:hAnsi="Times New Roman" w:cs="Times New Roman"/>
          <w:sz w:val="24"/>
          <w:szCs w:val="24"/>
          <w:lang w:val="sr-Latn-RS"/>
        </w:rPr>
        <w:t>412]</w:t>
      </w:r>
      <w:r w:rsidRPr="00986FD1">
        <w:rPr>
          <w:rFonts w:ascii="Times New Roman" w:hAnsi="Times New Roman" w:cs="Times New Roman"/>
          <w:sz w:val="24"/>
          <w:szCs w:val="24"/>
        </w:rPr>
        <w:t>, Београд 2019.</w:t>
      </w:r>
    </w:p>
    <w:p w14:paraId="239D3390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D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Бајснерова</w:t>
      </w:r>
      <w:proofErr w:type="spellEnd"/>
      <w:r w:rsidRPr="00986FD1">
        <w:rPr>
          <w:rFonts w:ascii="Times New Roman" w:hAnsi="Times New Roman" w:cs="Times New Roman"/>
          <w:i/>
          <w:sz w:val="24"/>
          <w:szCs w:val="24"/>
        </w:rPr>
        <w:t xml:space="preserve"> Историја немачке елегије</w:t>
      </w:r>
      <w:r w:rsidRPr="00986FD1">
        <w:rPr>
          <w:rFonts w:ascii="Times New Roman" w:hAnsi="Times New Roman" w:cs="Times New Roman"/>
          <w:sz w:val="24"/>
          <w:szCs w:val="24"/>
        </w:rPr>
        <w:t>“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sz w:val="24"/>
          <w:szCs w:val="24"/>
        </w:rPr>
        <w:t xml:space="preserve">стр. 120–155 [Научна критика, УДК 821.112.2.09-1(091)], у: </w:t>
      </w:r>
      <w:r w:rsidRPr="00986FD1">
        <w:rPr>
          <w:rFonts w:ascii="Times New Roman" w:hAnsi="Times New Roman" w:cs="Times New Roman"/>
          <w:i/>
          <w:sz w:val="24"/>
          <w:szCs w:val="24"/>
        </w:rPr>
        <w:t>Компаратистичка истраживања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sz w:val="24"/>
          <w:szCs w:val="24"/>
        </w:rPr>
        <w:t xml:space="preserve">Зборник филолошких прилога у част проф. др Ради </w:t>
      </w:r>
      <w:proofErr w:type="spellStart"/>
      <w:r w:rsidRPr="00986FD1">
        <w:rPr>
          <w:rFonts w:ascii="Times New Roman" w:hAnsi="Times New Roman" w:cs="Times New Roman"/>
          <w:i/>
          <w:sz w:val="24"/>
          <w:szCs w:val="24"/>
        </w:rPr>
        <w:t>Станаревић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Анђелка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Крстановић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Љиљана Аћимовић (ур.), Универзитет у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Бањој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 Луци, Филолошки факултет [ISBN - 978-99955-58-51-2; COBISS.SR-ID - 7963160], Бања Лука, 2019.</w:t>
      </w:r>
    </w:p>
    <w:p w14:paraId="60CFEEDB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„Александар Илић (1945–2018), Илићево завештање слободе“, стр. 167–190, у: </w:t>
      </w:r>
      <w:r w:rsidRPr="00986FD1">
        <w:rPr>
          <w:rFonts w:ascii="Times New Roman" w:hAnsi="Times New Roman" w:cs="Times New Roman"/>
          <w:i/>
          <w:sz w:val="24"/>
          <w:szCs w:val="24"/>
        </w:rPr>
        <w:t>Филолошки преглед</w:t>
      </w:r>
      <w:r w:rsidRPr="00986FD1">
        <w:rPr>
          <w:rFonts w:ascii="Times New Roman" w:hAnsi="Times New Roman" w:cs="Times New Roman"/>
          <w:sz w:val="24"/>
          <w:szCs w:val="24"/>
        </w:rPr>
        <w:t>, 2019/2, Филолошки факултет Универзитета у Београду [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>ISSN 0015–1807; УДК 80+82 (05)</w:t>
      </w:r>
      <w:r w:rsidRPr="00986FD1">
        <w:rPr>
          <w:rFonts w:ascii="Times New Roman" w:hAnsi="Times New Roman" w:cs="Times New Roman"/>
          <w:sz w:val="24"/>
          <w:szCs w:val="24"/>
        </w:rPr>
        <w:t>;</w:t>
      </w:r>
      <w:r w:rsidRPr="00986FD1">
        <w:rPr>
          <w:rFonts w:ascii="Times New Roman" w:hAnsi="Times New Roman" w:cs="Times New Roman"/>
          <w:sz w:val="24"/>
          <w:szCs w:val="24"/>
          <w:lang w:val="sr-Latn-CS"/>
        </w:rPr>
        <w:t xml:space="preserve"> COBISS.SR-ID 28393991</w:t>
      </w:r>
      <w:r w:rsidRPr="00986FD1">
        <w:rPr>
          <w:rFonts w:ascii="Times New Roman" w:hAnsi="Times New Roman" w:cs="Times New Roman"/>
          <w:sz w:val="24"/>
          <w:szCs w:val="24"/>
        </w:rPr>
        <w:t>].</w:t>
      </w:r>
    </w:p>
    <w:p w14:paraId="240B35B5" w14:textId="77777777" w:rsidR="00BC00FE" w:rsidRPr="00986FD1" w:rsidRDefault="00BC00FE" w:rsidP="00BC00FE">
      <w:pPr>
        <w:pStyle w:val="Bibliografski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FD1">
        <w:rPr>
          <w:rFonts w:ascii="Times New Roman" w:hAnsi="Times New Roman" w:cs="Times New Roman"/>
          <w:sz w:val="24"/>
          <w:szCs w:val="24"/>
        </w:rPr>
        <w:t xml:space="preserve">„Делићево виђење Лалићеве привржености немачкој лирици“, стр. 117–143 [821.112.1.09-1:821.163.41.09-1 Lalić I. V. 801.73:929 Delić J.], у: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Књижевност, култура, идентитет</w:t>
      </w:r>
      <w:r w:rsidRPr="00986FD1">
        <w:rPr>
          <w:rFonts w:ascii="Times New Roman" w:hAnsi="Times New Roman" w:cs="Times New Roman"/>
          <w:sz w:val="24"/>
          <w:szCs w:val="24"/>
        </w:rPr>
        <w:t xml:space="preserve">, </w:t>
      </w:r>
      <w:r w:rsidRPr="00986FD1">
        <w:rPr>
          <w:rFonts w:ascii="Times New Roman" w:hAnsi="Times New Roman" w:cs="Times New Roman"/>
          <w:i/>
          <w:iCs/>
          <w:sz w:val="24"/>
          <w:szCs w:val="24"/>
        </w:rPr>
        <w:t>Међународни зборник радова у част проф. др Јована Делића</w:t>
      </w:r>
      <w:r w:rsidRPr="00986FD1">
        <w:rPr>
          <w:rFonts w:ascii="Times New Roman" w:hAnsi="Times New Roman" w:cs="Times New Roman"/>
          <w:sz w:val="24"/>
          <w:szCs w:val="24"/>
        </w:rPr>
        <w:t xml:space="preserve">, Светлана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Шеатовић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 xml:space="preserve">, Александар </w:t>
      </w:r>
      <w:proofErr w:type="spellStart"/>
      <w:r w:rsidRPr="00986FD1">
        <w:rPr>
          <w:rFonts w:ascii="Times New Roman" w:hAnsi="Times New Roman" w:cs="Times New Roman"/>
          <w:sz w:val="24"/>
          <w:szCs w:val="24"/>
        </w:rPr>
        <w:t>Јерков</w:t>
      </w:r>
      <w:proofErr w:type="spellEnd"/>
      <w:r w:rsidRPr="00986FD1">
        <w:rPr>
          <w:rFonts w:ascii="Times New Roman" w:hAnsi="Times New Roman" w:cs="Times New Roman"/>
          <w:sz w:val="24"/>
          <w:szCs w:val="24"/>
        </w:rPr>
        <w:t>, Предраг Петровић (ур.), Институт за књижевност и уметност, Београд 2020 [ISBN 978-86-7095-262-1; УДК 821.163.41.09 Делић Ј.(082) 821.163.41.09"19/20"COBISS.SR-ID 28909577].</w:t>
      </w:r>
    </w:p>
    <w:p w14:paraId="4800A4A9" w14:textId="77777777" w:rsidR="00817780" w:rsidRPr="00BC00FE" w:rsidRDefault="00817780">
      <w:pPr>
        <w:rPr>
          <w:lang w:val="ru-RU"/>
        </w:rPr>
      </w:pPr>
    </w:p>
    <w:sectPr w:rsidR="00817780" w:rsidRPr="00BC00FE" w:rsidSect="0046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7F2C"/>
    <w:multiLevelType w:val="hybridMultilevel"/>
    <w:tmpl w:val="C8DE96F0"/>
    <w:lvl w:ilvl="0" w:tplc="FFFFFFFF">
      <w:start w:val="1"/>
      <w:numFmt w:val="decimal"/>
      <w:pStyle w:val="ListNumber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FE"/>
    <w:rsid w:val="000C7B5E"/>
    <w:rsid w:val="00463141"/>
    <w:rsid w:val="00652EFF"/>
    <w:rsid w:val="007D245D"/>
    <w:rsid w:val="00807E63"/>
    <w:rsid w:val="00817780"/>
    <w:rsid w:val="00AC35D8"/>
    <w:rsid w:val="00BC00FE"/>
    <w:rsid w:val="00C84D5C"/>
    <w:rsid w:val="00D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FE"/>
  </w:style>
  <w:style w:type="paragraph" w:styleId="Heading1">
    <w:name w:val="heading 1"/>
    <w:basedOn w:val="Normal"/>
    <w:next w:val="Normal"/>
    <w:link w:val="Heading1Char"/>
    <w:uiPriority w:val="9"/>
    <w:rsid w:val="00D90BEE"/>
    <w:pPr>
      <w:keepNext/>
      <w:spacing w:before="240" w:after="240" w:line="240" w:lineRule="auto"/>
      <w:outlineLvl w:val="0"/>
    </w:pPr>
    <w:rPr>
      <w:rFonts w:ascii="Cambria" w:hAnsi="Cambria"/>
      <w:b/>
      <w:bCs/>
      <w:caps/>
      <w:kern w:val="32"/>
      <w:sz w:val="24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0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0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0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0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0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zime">
    <w:name w:val="Rezime"/>
    <w:basedOn w:val="Normal"/>
    <w:link w:val="RezimeChar"/>
    <w:autoRedefine/>
    <w:rsid w:val="00807E63"/>
    <w:pPr>
      <w:spacing w:before="240" w:after="240" w:line="240" w:lineRule="auto"/>
      <w:jc w:val="both"/>
    </w:pPr>
    <w:rPr>
      <w:rFonts w:ascii="Times New Roman" w:hAnsi="Times New Roman" w:cs="Times New Roman"/>
      <w:noProof/>
      <w:sz w:val="20"/>
    </w:rPr>
  </w:style>
  <w:style w:type="character" w:customStyle="1" w:styleId="RezimeChar">
    <w:name w:val="Rezime Char"/>
    <w:basedOn w:val="DefaultParagraphFont"/>
    <w:link w:val="Rezime"/>
    <w:rsid w:val="00807E63"/>
    <w:rPr>
      <w:rFonts w:ascii="Times New Roman" w:hAnsi="Times New Roman" w:cs="Times New Roman"/>
      <w:noProof/>
      <w:sz w:val="20"/>
      <w:lang w:val="sr-Cyrl-RS"/>
    </w:rPr>
  </w:style>
  <w:style w:type="character" w:customStyle="1" w:styleId="Heading1Char">
    <w:name w:val="Heading 1 Char"/>
    <w:link w:val="Heading1"/>
    <w:uiPriority w:val="9"/>
    <w:rsid w:val="00D90BEE"/>
    <w:rPr>
      <w:rFonts w:ascii="Cambria" w:hAnsi="Cambria"/>
      <w:b/>
      <w:bCs/>
      <w:caps/>
      <w:kern w:val="32"/>
      <w:sz w:val="24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7D245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45D"/>
    <w:rPr>
      <w:rFonts w:ascii="Times New Roman" w:eastAsiaTheme="majorEastAsia" w:hAnsi="Times New Roman" w:cstheme="majorBidi"/>
      <w:caps/>
      <w:kern w:val="28"/>
      <w:sz w:val="24"/>
      <w:szCs w:val="56"/>
      <w:lang w:val="sr-Cyrl-RS"/>
    </w:rPr>
  </w:style>
  <w:style w:type="paragraph" w:customStyle="1" w:styleId="Paragraf">
    <w:name w:val="Paragraf"/>
    <w:basedOn w:val="Normal"/>
    <w:link w:val="ParagrafChar"/>
    <w:rsid w:val="00AC35D8"/>
    <w:pPr>
      <w:spacing w:after="0" w:line="360" w:lineRule="auto"/>
      <w:ind w:firstLine="709"/>
      <w:jc w:val="both"/>
    </w:pPr>
    <w:rPr>
      <w:rFonts w:ascii="Times New Roman" w:hAnsi="Times New Roman"/>
      <w:sz w:val="24"/>
      <w:lang w:val="de-DE"/>
    </w:rPr>
  </w:style>
  <w:style w:type="character" w:customStyle="1" w:styleId="ParagrafChar">
    <w:name w:val="Paragraf Char"/>
    <w:basedOn w:val="DefaultParagraphFont"/>
    <w:link w:val="Paragraf"/>
    <w:rsid w:val="00AC35D8"/>
    <w:rPr>
      <w:rFonts w:ascii="Times New Roman" w:hAnsi="Times New Roman"/>
      <w:sz w:val="24"/>
      <w:lang w:val="de-DE"/>
    </w:rPr>
  </w:style>
  <w:style w:type="paragraph" w:customStyle="1" w:styleId="a">
    <w:name w:val="Навод"/>
    <w:basedOn w:val="Normal"/>
    <w:link w:val="Char"/>
    <w:autoRedefine/>
    <w:qFormat/>
    <w:rsid w:val="00BC00FE"/>
    <w:pPr>
      <w:spacing w:after="120" w:line="240" w:lineRule="auto"/>
      <w:ind w:left="709"/>
      <w:jc w:val="both"/>
    </w:pPr>
    <w:rPr>
      <w:rFonts w:ascii="Times New Roman" w:hAnsi="Times New Roman"/>
      <w:sz w:val="24"/>
      <w:szCs w:val="27"/>
      <w:lang w:val="de-DE"/>
    </w:rPr>
  </w:style>
  <w:style w:type="character" w:customStyle="1" w:styleId="Char">
    <w:name w:val="Навод Char"/>
    <w:basedOn w:val="1Char"/>
    <w:link w:val="a"/>
    <w:rsid w:val="00BC00FE"/>
    <w:rPr>
      <w:rFonts w:ascii="Times New Roman" w:hAnsi="Times New Roman"/>
      <w:sz w:val="24"/>
      <w:szCs w:val="27"/>
      <w:lang w:val="de-DE"/>
    </w:rPr>
  </w:style>
  <w:style w:type="paragraph" w:customStyle="1" w:styleId="a0">
    <w:name w:val="Поднаслов"/>
    <w:basedOn w:val="Normal"/>
    <w:link w:val="Char0"/>
    <w:qFormat/>
    <w:rsid w:val="00BC00FE"/>
    <w:pPr>
      <w:keepNext/>
      <w:spacing w:before="240" w:after="240" w:line="240" w:lineRule="auto"/>
      <w:ind w:left="709"/>
    </w:pPr>
    <w:rPr>
      <w:rFonts w:ascii="Times New Roman" w:hAnsi="Times New Roman"/>
      <w:smallCaps/>
      <w:sz w:val="24"/>
      <w:szCs w:val="27"/>
    </w:rPr>
  </w:style>
  <w:style w:type="character" w:customStyle="1" w:styleId="Char0">
    <w:name w:val="Поднаслов Char"/>
    <w:basedOn w:val="DefaultParagraphFont"/>
    <w:link w:val="a0"/>
    <w:rsid w:val="00BC00FE"/>
    <w:rPr>
      <w:rFonts w:ascii="Times New Roman" w:hAnsi="Times New Roman"/>
      <w:smallCaps/>
      <w:sz w:val="24"/>
      <w:szCs w:val="27"/>
    </w:rPr>
  </w:style>
  <w:style w:type="paragraph" w:customStyle="1" w:styleId="a1">
    <w:name w:val="Параграф"/>
    <w:basedOn w:val="Normal"/>
    <w:link w:val="Char1"/>
    <w:qFormat/>
    <w:rsid w:val="00BC00FE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7"/>
      <w:lang w:val="de-DE"/>
    </w:rPr>
  </w:style>
  <w:style w:type="character" w:customStyle="1" w:styleId="Char1">
    <w:name w:val="Параграф Char"/>
    <w:basedOn w:val="DefaultParagraphFont"/>
    <w:link w:val="a1"/>
    <w:rsid w:val="00BC00FE"/>
    <w:rPr>
      <w:rFonts w:ascii="Times New Roman" w:hAnsi="Times New Roman"/>
      <w:sz w:val="24"/>
      <w:szCs w:val="27"/>
      <w:lang w:val="de-DE"/>
    </w:rPr>
  </w:style>
  <w:style w:type="paragraph" w:customStyle="1" w:styleId="Bibliografski">
    <w:name w:val="Bibliografski"/>
    <w:basedOn w:val="ListNumber"/>
    <w:autoRedefine/>
    <w:rsid w:val="00BC00FE"/>
    <w:pPr>
      <w:numPr>
        <w:numId w:val="0"/>
      </w:numPr>
      <w:spacing w:line="240" w:lineRule="auto"/>
      <w:ind w:left="720" w:hanging="360"/>
      <w:contextualSpacing w:val="0"/>
    </w:pPr>
    <w:rPr>
      <w:rFonts w:eastAsia="Times New Roman"/>
      <w:lang w:val="sr-Cyrl-CS"/>
    </w:rPr>
  </w:style>
  <w:style w:type="paragraph" w:customStyle="1" w:styleId="Naslov1">
    <w:name w:val="Naslov1"/>
    <w:basedOn w:val="Title"/>
    <w:rsid w:val="00BC00FE"/>
    <w:pPr>
      <w:spacing w:before="360" w:after="360"/>
      <w:contextualSpacing w:val="0"/>
    </w:pPr>
    <w:rPr>
      <w:rFonts w:ascii="C Times" w:eastAsia="Times New Roman" w:hAnsi="C Times" w:cs="Arial"/>
      <w:b/>
      <w:bCs/>
      <w:caps w:val="0"/>
      <w:kern w:val="0"/>
      <w:szCs w:val="24"/>
      <w:lang w:val="en-US"/>
    </w:rPr>
  </w:style>
  <w:style w:type="paragraph" w:customStyle="1" w:styleId="2">
    <w:name w:val="2. Наслов"/>
    <w:basedOn w:val="Normal"/>
    <w:link w:val="2Char"/>
    <w:qFormat/>
    <w:rsid w:val="00BC00FE"/>
    <w:pPr>
      <w:spacing w:before="360" w:after="360" w:line="240" w:lineRule="auto"/>
      <w:jc w:val="center"/>
    </w:pPr>
    <w:rPr>
      <w:rFonts w:ascii="Times New Roman" w:hAnsi="Times New Roman"/>
      <w:caps/>
      <w:sz w:val="24"/>
    </w:rPr>
  </w:style>
  <w:style w:type="character" w:customStyle="1" w:styleId="2Char">
    <w:name w:val="2. Наслов Char"/>
    <w:basedOn w:val="DefaultParagraphFont"/>
    <w:link w:val="2"/>
    <w:rsid w:val="00BC00FE"/>
    <w:rPr>
      <w:rFonts w:ascii="Times New Roman" w:hAnsi="Times New Roman"/>
      <w:caps/>
      <w:sz w:val="24"/>
    </w:rPr>
  </w:style>
  <w:style w:type="character" w:styleId="Emphasis">
    <w:name w:val="Emphasis"/>
    <w:uiPriority w:val="20"/>
    <w:rsid w:val="00BC00FE"/>
    <w:rPr>
      <w:i/>
      <w:iCs/>
    </w:rPr>
  </w:style>
  <w:style w:type="character" w:customStyle="1" w:styleId="apple-style-span">
    <w:name w:val="apple-style-span"/>
    <w:basedOn w:val="DefaultParagraphFont"/>
    <w:rsid w:val="00BC00FE"/>
  </w:style>
  <w:style w:type="paragraph" w:styleId="ListNumber">
    <w:name w:val="List Number"/>
    <w:basedOn w:val="Normal"/>
    <w:uiPriority w:val="99"/>
    <w:semiHidden/>
    <w:unhideWhenUsed/>
    <w:rsid w:val="00BC00FE"/>
    <w:pPr>
      <w:numPr>
        <w:numId w:val="1"/>
      </w:numPr>
      <w:contextualSpacing/>
    </w:pPr>
  </w:style>
  <w:style w:type="paragraph" w:customStyle="1" w:styleId="1">
    <w:name w:val="1. Параграф"/>
    <w:basedOn w:val="Normal"/>
    <w:link w:val="1Char"/>
    <w:qFormat/>
    <w:rsid w:val="00BC00FE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7"/>
    </w:rPr>
  </w:style>
  <w:style w:type="character" w:customStyle="1" w:styleId="1Char">
    <w:name w:val="1. Параграф Char"/>
    <w:basedOn w:val="DefaultParagraphFont"/>
    <w:link w:val="1"/>
    <w:rsid w:val="00BC00FE"/>
    <w:rPr>
      <w:rFonts w:ascii="Times New Roman" w:hAnsi="Times New Roman"/>
      <w:sz w:val="24"/>
      <w:szCs w:val="27"/>
    </w:rPr>
  </w:style>
  <w:style w:type="paragraph" w:customStyle="1" w:styleId="3">
    <w:name w:val="3. Поднаслов"/>
    <w:basedOn w:val="Normal"/>
    <w:link w:val="3Char"/>
    <w:qFormat/>
    <w:rsid w:val="00BC00FE"/>
    <w:pPr>
      <w:keepNext/>
      <w:spacing w:before="240" w:after="240" w:line="240" w:lineRule="auto"/>
      <w:ind w:left="709"/>
    </w:pPr>
    <w:rPr>
      <w:rFonts w:ascii="Times New Roman" w:hAnsi="Times New Roman"/>
      <w:smallCaps/>
      <w:sz w:val="24"/>
      <w:szCs w:val="27"/>
    </w:rPr>
  </w:style>
  <w:style w:type="character" w:customStyle="1" w:styleId="3Char">
    <w:name w:val="3. Поднаслов Char"/>
    <w:basedOn w:val="DefaultParagraphFont"/>
    <w:link w:val="3"/>
    <w:rsid w:val="00BC00FE"/>
    <w:rPr>
      <w:rFonts w:ascii="Times New Roman" w:hAnsi="Times New Roman"/>
      <w:smallCaps/>
      <w:sz w:val="24"/>
      <w:szCs w:val="27"/>
    </w:rPr>
  </w:style>
  <w:style w:type="paragraph" w:customStyle="1" w:styleId="a2">
    <w:name w:val="Литература"/>
    <w:basedOn w:val="Normal"/>
    <w:link w:val="Char2"/>
    <w:autoRedefine/>
    <w:qFormat/>
    <w:rsid w:val="00BC00FE"/>
    <w:pPr>
      <w:spacing w:after="0" w:line="240" w:lineRule="auto"/>
      <w:ind w:left="709" w:hanging="709"/>
      <w:jc w:val="both"/>
    </w:pPr>
    <w:rPr>
      <w:rFonts w:ascii="Times New Roman" w:eastAsia="Arial Unicode MS" w:hAnsi="Times New Roman"/>
      <w:color w:val="000000"/>
      <w:sz w:val="20"/>
      <w:szCs w:val="27"/>
      <w:shd w:val="clear" w:color="auto" w:fill="FFFFFF"/>
      <w:lang w:val="de-DE"/>
    </w:rPr>
  </w:style>
  <w:style w:type="character" w:customStyle="1" w:styleId="Char2">
    <w:name w:val="Литература Char"/>
    <w:basedOn w:val="1Char"/>
    <w:link w:val="a2"/>
    <w:rsid w:val="00BC00FE"/>
    <w:rPr>
      <w:rFonts w:ascii="Times New Roman" w:eastAsia="Arial Unicode MS" w:hAnsi="Times New Roman"/>
      <w:color w:val="000000"/>
      <w:sz w:val="20"/>
      <w:szCs w:val="27"/>
      <w:lang w:val="de-DE"/>
    </w:rPr>
  </w:style>
  <w:style w:type="paragraph" w:customStyle="1" w:styleId="a3">
    <w:name w:val="Апстракт"/>
    <w:basedOn w:val="Normal"/>
    <w:link w:val="Char3"/>
    <w:qFormat/>
    <w:rsid w:val="00BC00FE"/>
    <w:pPr>
      <w:spacing w:before="240" w:after="240"/>
      <w:ind w:left="709"/>
      <w:jc w:val="both"/>
    </w:pPr>
    <w:rPr>
      <w:rFonts w:ascii="Times New Roman" w:hAnsi="Times New Roman"/>
      <w:sz w:val="20"/>
      <w:szCs w:val="27"/>
      <w:lang w:val="de-DE"/>
    </w:rPr>
  </w:style>
  <w:style w:type="character" w:customStyle="1" w:styleId="Char3">
    <w:name w:val="Апстракт Char"/>
    <w:basedOn w:val="1Char"/>
    <w:link w:val="a3"/>
    <w:rsid w:val="00BC00FE"/>
    <w:rPr>
      <w:rFonts w:ascii="Times New Roman" w:hAnsi="Times New Roman"/>
      <w:sz w:val="20"/>
      <w:szCs w:val="27"/>
      <w:lang w:val="de-DE"/>
    </w:rPr>
  </w:style>
  <w:style w:type="paragraph" w:customStyle="1" w:styleId="a4">
    <w:name w:val="Аутор"/>
    <w:basedOn w:val="Normal"/>
    <w:link w:val="Char4"/>
    <w:qFormat/>
    <w:rsid w:val="00BC0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har4">
    <w:name w:val="Аутор Char"/>
    <w:basedOn w:val="DefaultParagraphFont"/>
    <w:link w:val="a4"/>
    <w:rsid w:val="00BC00FE"/>
    <w:rPr>
      <w:rFonts w:ascii="Times New Roman" w:hAnsi="Times New Roman"/>
      <w:sz w:val="24"/>
    </w:rPr>
  </w:style>
  <w:style w:type="paragraph" w:customStyle="1" w:styleId="a5">
    <w:name w:val="Резиме"/>
    <w:basedOn w:val="Normal"/>
    <w:link w:val="Char5"/>
    <w:qFormat/>
    <w:rsid w:val="00BC00FE"/>
    <w:pPr>
      <w:spacing w:before="240" w:after="240" w:line="240" w:lineRule="auto"/>
      <w:jc w:val="both"/>
    </w:pPr>
    <w:rPr>
      <w:rFonts w:ascii="Times New Roman" w:hAnsi="Times New Roman"/>
      <w:sz w:val="20"/>
    </w:rPr>
  </w:style>
  <w:style w:type="character" w:customStyle="1" w:styleId="Char5">
    <w:name w:val="Резиме Char"/>
    <w:basedOn w:val="DefaultParagraphFont"/>
    <w:link w:val="a5"/>
    <w:rsid w:val="00BC00FE"/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0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0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0F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0F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0F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0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0F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FE"/>
  </w:style>
  <w:style w:type="paragraph" w:styleId="Heading1">
    <w:name w:val="heading 1"/>
    <w:basedOn w:val="Normal"/>
    <w:next w:val="Normal"/>
    <w:link w:val="Heading1Char"/>
    <w:uiPriority w:val="9"/>
    <w:rsid w:val="00D90BEE"/>
    <w:pPr>
      <w:keepNext/>
      <w:spacing w:before="240" w:after="240" w:line="240" w:lineRule="auto"/>
      <w:outlineLvl w:val="0"/>
    </w:pPr>
    <w:rPr>
      <w:rFonts w:ascii="Cambria" w:hAnsi="Cambria"/>
      <w:b/>
      <w:bCs/>
      <w:caps/>
      <w:kern w:val="32"/>
      <w:sz w:val="24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0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0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0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0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0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0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zime">
    <w:name w:val="Rezime"/>
    <w:basedOn w:val="Normal"/>
    <w:link w:val="RezimeChar"/>
    <w:autoRedefine/>
    <w:rsid w:val="00807E63"/>
    <w:pPr>
      <w:spacing w:before="240" w:after="240" w:line="240" w:lineRule="auto"/>
      <w:jc w:val="both"/>
    </w:pPr>
    <w:rPr>
      <w:rFonts w:ascii="Times New Roman" w:hAnsi="Times New Roman" w:cs="Times New Roman"/>
      <w:noProof/>
      <w:sz w:val="20"/>
    </w:rPr>
  </w:style>
  <w:style w:type="character" w:customStyle="1" w:styleId="RezimeChar">
    <w:name w:val="Rezime Char"/>
    <w:basedOn w:val="DefaultParagraphFont"/>
    <w:link w:val="Rezime"/>
    <w:rsid w:val="00807E63"/>
    <w:rPr>
      <w:rFonts w:ascii="Times New Roman" w:hAnsi="Times New Roman" w:cs="Times New Roman"/>
      <w:noProof/>
      <w:sz w:val="20"/>
      <w:lang w:val="sr-Cyrl-RS"/>
    </w:rPr>
  </w:style>
  <w:style w:type="character" w:customStyle="1" w:styleId="Heading1Char">
    <w:name w:val="Heading 1 Char"/>
    <w:link w:val="Heading1"/>
    <w:uiPriority w:val="9"/>
    <w:rsid w:val="00D90BEE"/>
    <w:rPr>
      <w:rFonts w:ascii="Cambria" w:hAnsi="Cambria"/>
      <w:b/>
      <w:bCs/>
      <w:caps/>
      <w:kern w:val="32"/>
      <w:sz w:val="24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7D245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45D"/>
    <w:rPr>
      <w:rFonts w:ascii="Times New Roman" w:eastAsiaTheme="majorEastAsia" w:hAnsi="Times New Roman" w:cstheme="majorBidi"/>
      <w:caps/>
      <w:kern w:val="28"/>
      <w:sz w:val="24"/>
      <w:szCs w:val="56"/>
      <w:lang w:val="sr-Cyrl-RS"/>
    </w:rPr>
  </w:style>
  <w:style w:type="paragraph" w:customStyle="1" w:styleId="Paragraf">
    <w:name w:val="Paragraf"/>
    <w:basedOn w:val="Normal"/>
    <w:link w:val="ParagrafChar"/>
    <w:rsid w:val="00AC35D8"/>
    <w:pPr>
      <w:spacing w:after="0" w:line="360" w:lineRule="auto"/>
      <w:ind w:firstLine="709"/>
      <w:jc w:val="both"/>
    </w:pPr>
    <w:rPr>
      <w:rFonts w:ascii="Times New Roman" w:hAnsi="Times New Roman"/>
      <w:sz w:val="24"/>
      <w:lang w:val="de-DE"/>
    </w:rPr>
  </w:style>
  <w:style w:type="character" w:customStyle="1" w:styleId="ParagrafChar">
    <w:name w:val="Paragraf Char"/>
    <w:basedOn w:val="DefaultParagraphFont"/>
    <w:link w:val="Paragraf"/>
    <w:rsid w:val="00AC35D8"/>
    <w:rPr>
      <w:rFonts w:ascii="Times New Roman" w:hAnsi="Times New Roman"/>
      <w:sz w:val="24"/>
      <w:lang w:val="de-DE"/>
    </w:rPr>
  </w:style>
  <w:style w:type="paragraph" w:customStyle="1" w:styleId="a">
    <w:name w:val="Навод"/>
    <w:basedOn w:val="Normal"/>
    <w:link w:val="Char"/>
    <w:autoRedefine/>
    <w:qFormat/>
    <w:rsid w:val="00BC00FE"/>
    <w:pPr>
      <w:spacing w:after="120" w:line="240" w:lineRule="auto"/>
      <w:ind w:left="709"/>
      <w:jc w:val="both"/>
    </w:pPr>
    <w:rPr>
      <w:rFonts w:ascii="Times New Roman" w:hAnsi="Times New Roman"/>
      <w:sz w:val="24"/>
      <w:szCs w:val="27"/>
      <w:lang w:val="de-DE"/>
    </w:rPr>
  </w:style>
  <w:style w:type="character" w:customStyle="1" w:styleId="Char">
    <w:name w:val="Навод Char"/>
    <w:basedOn w:val="1Char"/>
    <w:link w:val="a"/>
    <w:rsid w:val="00BC00FE"/>
    <w:rPr>
      <w:rFonts w:ascii="Times New Roman" w:hAnsi="Times New Roman"/>
      <w:sz w:val="24"/>
      <w:szCs w:val="27"/>
      <w:lang w:val="de-DE"/>
    </w:rPr>
  </w:style>
  <w:style w:type="paragraph" w:customStyle="1" w:styleId="a0">
    <w:name w:val="Поднаслов"/>
    <w:basedOn w:val="Normal"/>
    <w:link w:val="Char0"/>
    <w:qFormat/>
    <w:rsid w:val="00BC00FE"/>
    <w:pPr>
      <w:keepNext/>
      <w:spacing w:before="240" w:after="240" w:line="240" w:lineRule="auto"/>
      <w:ind w:left="709"/>
    </w:pPr>
    <w:rPr>
      <w:rFonts w:ascii="Times New Roman" w:hAnsi="Times New Roman"/>
      <w:smallCaps/>
      <w:sz w:val="24"/>
      <w:szCs w:val="27"/>
    </w:rPr>
  </w:style>
  <w:style w:type="character" w:customStyle="1" w:styleId="Char0">
    <w:name w:val="Поднаслов Char"/>
    <w:basedOn w:val="DefaultParagraphFont"/>
    <w:link w:val="a0"/>
    <w:rsid w:val="00BC00FE"/>
    <w:rPr>
      <w:rFonts w:ascii="Times New Roman" w:hAnsi="Times New Roman"/>
      <w:smallCaps/>
      <w:sz w:val="24"/>
      <w:szCs w:val="27"/>
    </w:rPr>
  </w:style>
  <w:style w:type="paragraph" w:customStyle="1" w:styleId="a1">
    <w:name w:val="Параграф"/>
    <w:basedOn w:val="Normal"/>
    <w:link w:val="Char1"/>
    <w:qFormat/>
    <w:rsid w:val="00BC00FE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7"/>
      <w:lang w:val="de-DE"/>
    </w:rPr>
  </w:style>
  <w:style w:type="character" w:customStyle="1" w:styleId="Char1">
    <w:name w:val="Параграф Char"/>
    <w:basedOn w:val="DefaultParagraphFont"/>
    <w:link w:val="a1"/>
    <w:rsid w:val="00BC00FE"/>
    <w:rPr>
      <w:rFonts w:ascii="Times New Roman" w:hAnsi="Times New Roman"/>
      <w:sz w:val="24"/>
      <w:szCs w:val="27"/>
      <w:lang w:val="de-DE"/>
    </w:rPr>
  </w:style>
  <w:style w:type="paragraph" w:customStyle="1" w:styleId="Bibliografski">
    <w:name w:val="Bibliografski"/>
    <w:basedOn w:val="ListNumber"/>
    <w:autoRedefine/>
    <w:rsid w:val="00BC00FE"/>
    <w:pPr>
      <w:numPr>
        <w:numId w:val="0"/>
      </w:numPr>
      <w:spacing w:line="240" w:lineRule="auto"/>
      <w:ind w:left="720" w:hanging="360"/>
      <w:contextualSpacing w:val="0"/>
    </w:pPr>
    <w:rPr>
      <w:rFonts w:eastAsia="Times New Roman"/>
      <w:lang w:val="sr-Cyrl-CS"/>
    </w:rPr>
  </w:style>
  <w:style w:type="paragraph" w:customStyle="1" w:styleId="Naslov1">
    <w:name w:val="Naslov1"/>
    <w:basedOn w:val="Title"/>
    <w:rsid w:val="00BC00FE"/>
    <w:pPr>
      <w:spacing w:before="360" w:after="360"/>
      <w:contextualSpacing w:val="0"/>
    </w:pPr>
    <w:rPr>
      <w:rFonts w:ascii="C Times" w:eastAsia="Times New Roman" w:hAnsi="C Times" w:cs="Arial"/>
      <w:b/>
      <w:bCs/>
      <w:caps w:val="0"/>
      <w:kern w:val="0"/>
      <w:szCs w:val="24"/>
      <w:lang w:val="en-US"/>
    </w:rPr>
  </w:style>
  <w:style w:type="paragraph" w:customStyle="1" w:styleId="2">
    <w:name w:val="2. Наслов"/>
    <w:basedOn w:val="Normal"/>
    <w:link w:val="2Char"/>
    <w:qFormat/>
    <w:rsid w:val="00BC00FE"/>
    <w:pPr>
      <w:spacing w:before="360" w:after="360" w:line="240" w:lineRule="auto"/>
      <w:jc w:val="center"/>
    </w:pPr>
    <w:rPr>
      <w:rFonts w:ascii="Times New Roman" w:hAnsi="Times New Roman"/>
      <w:caps/>
      <w:sz w:val="24"/>
    </w:rPr>
  </w:style>
  <w:style w:type="character" w:customStyle="1" w:styleId="2Char">
    <w:name w:val="2. Наслов Char"/>
    <w:basedOn w:val="DefaultParagraphFont"/>
    <w:link w:val="2"/>
    <w:rsid w:val="00BC00FE"/>
    <w:rPr>
      <w:rFonts w:ascii="Times New Roman" w:hAnsi="Times New Roman"/>
      <w:caps/>
      <w:sz w:val="24"/>
    </w:rPr>
  </w:style>
  <w:style w:type="character" w:styleId="Emphasis">
    <w:name w:val="Emphasis"/>
    <w:uiPriority w:val="20"/>
    <w:rsid w:val="00BC00FE"/>
    <w:rPr>
      <w:i/>
      <w:iCs/>
    </w:rPr>
  </w:style>
  <w:style w:type="character" w:customStyle="1" w:styleId="apple-style-span">
    <w:name w:val="apple-style-span"/>
    <w:basedOn w:val="DefaultParagraphFont"/>
    <w:rsid w:val="00BC00FE"/>
  </w:style>
  <w:style w:type="paragraph" w:styleId="ListNumber">
    <w:name w:val="List Number"/>
    <w:basedOn w:val="Normal"/>
    <w:uiPriority w:val="99"/>
    <w:semiHidden/>
    <w:unhideWhenUsed/>
    <w:rsid w:val="00BC00FE"/>
    <w:pPr>
      <w:numPr>
        <w:numId w:val="1"/>
      </w:numPr>
      <w:contextualSpacing/>
    </w:pPr>
  </w:style>
  <w:style w:type="paragraph" w:customStyle="1" w:styleId="1">
    <w:name w:val="1. Параграф"/>
    <w:basedOn w:val="Normal"/>
    <w:link w:val="1Char"/>
    <w:qFormat/>
    <w:rsid w:val="00BC00FE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7"/>
    </w:rPr>
  </w:style>
  <w:style w:type="character" w:customStyle="1" w:styleId="1Char">
    <w:name w:val="1. Параграф Char"/>
    <w:basedOn w:val="DefaultParagraphFont"/>
    <w:link w:val="1"/>
    <w:rsid w:val="00BC00FE"/>
    <w:rPr>
      <w:rFonts w:ascii="Times New Roman" w:hAnsi="Times New Roman"/>
      <w:sz w:val="24"/>
      <w:szCs w:val="27"/>
    </w:rPr>
  </w:style>
  <w:style w:type="paragraph" w:customStyle="1" w:styleId="3">
    <w:name w:val="3. Поднаслов"/>
    <w:basedOn w:val="Normal"/>
    <w:link w:val="3Char"/>
    <w:qFormat/>
    <w:rsid w:val="00BC00FE"/>
    <w:pPr>
      <w:keepNext/>
      <w:spacing w:before="240" w:after="240" w:line="240" w:lineRule="auto"/>
      <w:ind w:left="709"/>
    </w:pPr>
    <w:rPr>
      <w:rFonts w:ascii="Times New Roman" w:hAnsi="Times New Roman"/>
      <w:smallCaps/>
      <w:sz w:val="24"/>
      <w:szCs w:val="27"/>
    </w:rPr>
  </w:style>
  <w:style w:type="character" w:customStyle="1" w:styleId="3Char">
    <w:name w:val="3. Поднаслов Char"/>
    <w:basedOn w:val="DefaultParagraphFont"/>
    <w:link w:val="3"/>
    <w:rsid w:val="00BC00FE"/>
    <w:rPr>
      <w:rFonts w:ascii="Times New Roman" w:hAnsi="Times New Roman"/>
      <w:smallCaps/>
      <w:sz w:val="24"/>
      <w:szCs w:val="27"/>
    </w:rPr>
  </w:style>
  <w:style w:type="paragraph" w:customStyle="1" w:styleId="a2">
    <w:name w:val="Литература"/>
    <w:basedOn w:val="Normal"/>
    <w:link w:val="Char2"/>
    <w:autoRedefine/>
    <w:qFormat/>
    <w:rsid w:val="00BC00FE"/>
    <w:pPr>
      <w:spacing w:after="0" w:line="240" w:lineRule="auto"/>
      <w:ind w:left="709" w:hanging="709"/>
      <w:jc w:val="both"/>
    </w:pPr>
    <w:rPr>
      <w:rFonts w:ascii="Times New Roman" w:eastAsia="Arial Unicode MS" w:hAnsi="Times New Roman"/>
      <w:color w:val="000000"/>
      <w:sz w:val="20"/>
      <w:szCs w:val="27"/>
      <w:shd w:val="clear" w:color="auto" w:fill="FFFFFF"/>
      <w:lang w:val="de-DE"/>
    </w:rPr>
  </w:style>
  <w:style w:type="character" w:customStyle="1" w:styleId="Char2">
    <w:name w:val="Литература Char"/>
    <w:basedOn w:val="1Char"/>
    <w:link w:val="a2"/>
    <w:rsid w:val="00BC00FE"/>
    <w:rPr>
      <w:rFonts w:ascii="Times New Roman" w:eastAsia="Arial Unicode MS" w:hAnsi="Times New Roman"/>
      <w:color w:val="000000"/>
      <w:sz w:val="20"/>
      <w:szCs w:val="27"/>
      <w:lang w:val="de-DE"/>
    </w:rPr>
  </w:style>
  <w:style w:type="paragraph" w:customStyle="1" w:styleId="a3">
    <w:name w:val="Апстракт"/>
    <w:basedOn w:val="Normal"/>
    <w:link w:val="Char3"/>
    <w:qFormat/>
    <w:rsid w:val="00BC00FE"/>
    <w:pPr>
      <w:spacing w:before="240" w:after="240"/>
      <w:ind w:left="709"/>
      <w:jc w:val="both"/>
    </w:pPr>
    <w:rPr>
      <w:rFonts w:ascii="Times New Roman" w:hAnsi="Times New Roman"/>
      <w:sz w:val="20"/>
      <w:szCs w:val="27"/>
      <w:lang w:val="de-DE"/>
    </w:rPr>
  </w:style>
  <w:style w:type="character" w:customStyle="1" w:styleId="Char3">
    <w:name w:val="Апстракт Char"/>
    <w:basedOn w:val="1Char"/>
    <w:link w:val="a3"/>
    <w:rsid w:val="00BC00FE"/>
    <w:rPr>
      <w:rFonts w:ascii="Times New Roman" w:hAnsi="Times New Roman"/>
      <w:sz w:val="20"/>
      <w:szCs w:val="27"/>
      <w:lang w:val="de-DE"/>
    </w:rPr>
  </w:style>
  <w:style w:type="paragraph" w:customStyle="1" w:styleId="a4">
    <w:name w:val="Аутор"/>
    <w:basedOn w:val="Normal"/>
    <w:link w:val="Char4"/>
    <w:qFormat/>
    <w:rsid w:val="00BC0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har4">
    <w:name w:val="Аутор Char"/>
    <w:basedOn w:val="DefaultParagraphFont"/>
    <w:link w:val="a4"/>
    <w:rsid w:val="00BC00FE"/>
    <w:rPr>
      <w:rFonts w:ascii="Times New Roman" w:hAnsi="Times New Roman"/>
      <w:sz w:val="24"/>
    </w:rPr>
  </w:style>
  <w:style w:type="paragraph" w:customStyle="1" w:styleId="a5">
    <w:name w:val="Резиме"/>
    <w:basedOn w:val="Normal"/>
    <w:link w:val="Char5"/>
    <w:qFormat/>
    <w:rsid w:val="00BC00FE"/>
    <w:pPr>
      <w:spacing w:before="240" w:after="240" w:line="240" w:lineRule="auto"/>
      <w:jc w:val="both"/>
    </w:pPr>
    <w:rPr>
      <w:rFonts w:ascii="Times New Roman" w:hAnsi="Times New Roman"/>
      <w:sz w:val="20"/>
    </w:rPr>
  </w:style>
  <w:style w:type="character" w:customStyle="1" w:styleId="Char5">
    <w:name w:val="Резиме Char"/>
    <w:basedOn w:val="DefaultParagraphFont"/>
    <w:link w:val="a5"/>
    <w:rsid w:val="00BC00FE"/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0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0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0F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0F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0F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0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0F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Loma</dc:creator>
  <cp:lastModifiedBy>Lidija Lutovac</cp:lastModifiedBy>
  <cp:revision>2</cp:revision>
  <dcterms:created xsi:type="dcterms:W3CDTF">2021-05-20T16:28:00Z</dcterms:created>
  <dcterms:modified xsi:type="dcterms:W3CDTF">2021-05-20T16:28:00Z</dcterms:modified>
</cp:coreProperties>
</file>