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17" w:rsidRPr="00C05617" w:rsidRDefault="00C05617" w:rsidP="00C05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proofErr w:type="spellStart"/>
      <w:r w:rsidRPr="00C05617">
        <w:rPr>
          <w:rFonts w:ascii="Times New Roman" w:hAnsi="Times New Roman" w:cs="Times New Roman"/>
          <w:sz w:val="28"/>
          <w:szCs w:val="28"/>
          <w:lang w:val="sr-Latn-RS"/>
        </w:rPr>
        <w:t>Асист</w:t>
      </w:r>
      <w:proofErr w:type="spellEnd"/>
      <w:r w:rsidRPr="00C05617">
        <w:rPr>
          <w:rFonts w:ascii="Times New Roman" w:hAnsi="Times New Roman" w:cs="Times New Roman"/>
          <w:sz w:val="28"/>
          <w:szCs w:val="28"/>
          <w:lang w:val="sr-Latn-RS"/>
        </w:rPr>
        <w:t xml:space="preserve">. </w:t>
      </w:r>
      <w:r w:rsidRPr="00C05617">
        <w:rPr>
          <w:rFonts w:ascii="Times New Roman" w:hAnsi="Times New Roman" w:cs="Times New Roman"/>
          <w:sz w:val="28"/>
          <w:szCs w:val="28"/>
          <w:lang w:val="sr-Latn-RS"/>
        </w:rPr>
        <w:t>др</w:t>
      </w:r>
      <w:r w:rsidRPr="00C05617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C05617">
        <w:rPr>
          <w:rFonts w:ascii="Times New Roman" w:hAnsi="Times New Roman" w:cs="Times New Roman"/>
          <w:sz w:val="28"/>
          <w:szCs w:val="28"/>
          <w:lang w:val="sr-Latn-RS"/>
        </w:rPr>
        <w:t>Предраг</w:t>
      </w:r>
      <w:r w:rsidRPr="00C05617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proofErr w:type="spellStart"/>
      <w:r w:rsidRPr="00C05617">
        <w:rPr>
          <w:rFonts w:ascii="Times New Roman" w:hAnsi="Times New Roman" w:cs="Times New Roman"/>
          <w:sz w:val="28"/>
          <w:szCs w:val="28"/>
          <w:lang w:val="sr-Latn-RS"/>
        </w:rPr>
        <w:t>Станарчевић</w:t>
      </w:r>
      <w:proofErr w:type="spellEnd"/>
    </w:p>
    <w:p w:rsidR="00C05617" w:rsidRDefault="00C05617" w:rsidP="00C05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Клиника</w:t>
      </w:r>
      <w:r w:rsidRPr="0097166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за</w:t>
      </w:r>
      <w:r w:rsidRPr="0097166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неурологију</w:t>
      </w:r>
      <w:r w:rsidRPr="0097166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Универзитетски</w:t>
      </w:r>
      <w:r w:rsidRPr="0097166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клинички</w:t>
      </w:r>
      <w:r w:rsidRPr="0097166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центар</w:t>
      </w:r>
      <w:r w:rsidRPr="0097166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Србије</w:t>
      </w:r>
    </w:p>
    <w:p w:rsidR="00C05617" w:rsidRDefault="00C05617" w:rsidP="00C05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5617" w:rsidRPr="00971669" w:rsidRDefault="00C05617" w:rsidP="00C05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13E61" w:rsidRPr="00C05617" w:rsidRDefault="00C05617" w:rsidP="00C05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proofErr w:type="spellStart"/>
      <w:r w:rsidRPr="00C05617">
        <w:rPr>
          <w:rFonts w:ascii="Times New Roman" w:hAnsi="Times New Roman" w:cs="Times New Roman"/>
          <w:b/>
          <w:sz w:val="28"/>
          <w:szCs w:val="28"/>
          <w:lang w:val="sr-Latn-RS"/>
        </w:rPr>
        <w:t>Реперфузиона</w:t>
      </w:r>
      <w:proofErr w:type="spellEnd"/>
      <w:r w:rsidR="004E1D25" w:rsidRPr="00C05617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Pr="00C05617">
        <w:rPr>
          <w:rFonts w:ascii="Times New Roman" w:hAnsi="Times New Roman" w:cs="Times New Roman"/>
          <w:b/>
          <w:sz w:val="28"/>
          <w:szCs w:val="28"/>
          <w:lang w:val="sr-Latn-RS"/>
        </w:rPr>
        <w:t>терапија</w:t>
      </w:r>
      <w:r w:rsidR="004E1D25" w:rsidRPr="00C05617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Pr="00C05617">
        <w:rPr>
          <w:rFonts w:ascii="Times New Roman" w:hAnsi="Times New Roman" w:cs="Times New Roman"/>
          <w:b/>
          <w:sz w:val="28"/>
          <w:szCs w:val="28"/>
          <w:lang w:val="sr-Latn-RS"/>
        </w:rPr>
        <w:t>у</w:t>
      </w:r>
      <w:r w:rsidR="004E1D25" w:rsidRPr="00C05617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Pr="00C05617">
        <w:rPr>
          <w:rFonts w:ascii="Times New Roman" w:hAnsi="Times New Roman" w:cs="Times New Roman"/>
          <w:b/>
          <w:sz w:val="28"/>
          <w:szCs w:val="28"/>
          <w:lang w:val="sr-Latn-RS"/>
        </w:rPr>
        <w:t>лечењу</w:t>
      </w:r>
      <w:r w:rsidR="004E1D25" w:rsidRPr="00C05617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Pr="00C05617">
        <w:rPr>
          <w:rFonts w:ascii="Times New Roman" w:hAnsi="Times New Roman" w:cs="Times New Roman"/>
          <w:b/>
          <w:sz w:val="28"/>
          <w:szCs w:val="28"/>
          <w:lang w:val="sr-Latn-RS"/>
        </w:rPr>
        <w:t>акутног</w:t>
      </w:r>
      <w:r w:rsidR="004E1D25" w:rsidRPr="00C05617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proofErr w:type="spellStart"/>
      <w:r w:rsidRPr="00C05617">
        <w:rPr>
          <w:rFonts w:ascii="Times New Roman" w:hAnsi="Times New Roman" w:cs="Times New Roman"/>
          <w:b/>
          <w:sz w:val="28"/>
          <w:szCs w:val="28"/>
          <w:lang w:val="sr-Latn-RS"/>
        </w:rPr>
        <w:t>исхемијског</w:t>
      </w:r>
      <w:proofErr w:type="spellEnd"/>
      <w:r w:rsidR="004E1D25" w:rsidRPr="00C05617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Pr="00C05617">
        <w:rPr>
          <w:rFonts w:ascii="Times New Roman" w:hAnsi="Times New Roman" w:cs="Times New Roman"/>
          <w:b/>
          <w:sz w:val="28"/>
          <w:szCs w:val="28"/>
          <w:lang w:val="sr-Latn-RS"/>
        </w:rPr>
        <w:t>можданог</w:t>
      </w:r>
      <w:r w:rsidR="004E1D25" w:rsidRPr="00C05617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Pr="00C05617">
        <w:rPr>
          <w:rFonts w:ascii="Times New Roman" w:hAnsi="Times New Roman" w:cs="Times New Roman"/>
          <w:b/>
          <w:sz w:val="28"/>
          <w:szCs w:val="28"/>
          <w:lang w:val="sr-Latn-RS"/>
        </w:rPr>
        <w:t>удара</w:t>
      </w:r>
    </w:p>
    <w:p w:rsidR="004E1D25" w:rsidRPr="00971669" w:rsidRDefault="004E1D25" w:rsidP="00C05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4E1D25" w:rsidRPr="00971669" w:rsidRDefault="004E1D25" w:rsidP="00C05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C2ECE" w:rsidRDefault="00C05617" w:rsidP="00C056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Реперфузиона</w:t>
      </w:r>
      <w:proofErr w:type="spellEnd"/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терапија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представља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основу</w:t>
      </w:r>
      <w:r w:rsidR="004E1D2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савременог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приступа</w:t>
      </w:r>
      <w:r w:rsidR="0097166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у</w:t>
      </w:r>
      <w:r w:rsidR="0097166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лечењу</w:t>
      </w:r>
      <w:r w:rsidR="0097166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акутног</w:t>
      </w:r>
      <w:r w:rsidR="0097166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исхемијског</w:t>
      </w:r>
      <w:proofErr w:type="spellEnd"/>
      <w:r w:rsidR="0097166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можданог</w:t>
      </w:r>
      <w:r w:rsidR="0097166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удара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и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до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данас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једини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терапијски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модалитет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који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има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значајан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утицај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на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исход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лечења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побољшавајући</w:t>
      </w:r>
      <w:proofErr w:type="spellEnd"/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шансе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за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повољан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функционални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исход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редукцију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степена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онеспособљености</w:t>
      </w:r>
      <w:proofErr w:type="spellEnd"/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код</w:t>
      </w:r>
      <w:r w:rsidR="004E1D25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оболелих</w:t>
      </w:r>
      <w:r w:rsidR="00971669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RS"/>
        </w:rPr>
        <w:t>Основу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терапијског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приступа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чини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концепт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што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раније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реканализације</w:t>
      </w:r>
      <w:proofErr w:type="spellEnd"/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оклудираног</w:t>
      </w:r>
      <w:proofErr w:type="spellEnd"/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крвног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суда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како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би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се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спасили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неурони</w:t>
      </w:r>
      <w:proofErr w:type="spellEnd"/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зоне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пеунумбре</w:t>
      </w:r>
      <w:proofErr w:type="spellEnd"/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који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су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нефункционални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али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даље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вијабилни</w:t>
      </w:r>
      <w:proofErr w:type="spellEnd"/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и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који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након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правовременог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успоставаљања</w:t>
      </w:r>
      <w:proofErr w:type="spellEnd"/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реперфузије</w:t>
      </w:r>
      <w:proofErr w:type="spellEnd"/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могу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повратити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функционалност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на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тај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начин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избегавајучи</w:t>
      </w:r>
      <w:proofErr w:type="spellEnd"/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иреверзибилно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оштећење</w:t>
      </w:r>
      <w:r w:rsidR="00971669" w:rsidRPr="004C57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можданог</w:t>
      </w:r>
      <w:r w:rsidR="0097166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паренхима</w:t>
      </w:r>
      <w:proofErr w:type="spellEnd"/>
      <w:r w:rsidR="0097166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који</w:t>
      </w:r>
      <w:r w:rsidR="0097166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трпи</w:t>
      </w:r>
      <w:r w:rsidR="0097166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олигемију</w:t>
      </w:r>
      <w:proofErr w:type="spellEnd"/>
      <w:r w:rsidR="00971669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RS"/>
        </w:rPr>
        <w:t>Поред</w:t>
      </w:r>
      <w:r w:rsidR="00EA51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успешне</w:t>
      </w:r>
      <w:r w:rsidR="00EA51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реканализације</w:t>
      </w:r>
      <w:proofErr w:type="spellEnd"/>
      <w:r w:rsidR="00EA5126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као</w:t>
      </w:r>
      <w:r w:rsidR="00EA51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важан</w:t>
      </w:r>
      <w:r w:rsidR="00EA51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постулат</w:t>
      </w:r>
      <w:r w:rsidR="00EA51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у</w:t>
      </w:r>
      <w:r w:rsidR="0060593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повољном</w:t>
      </w:r>
      <w:r w:rsidR="0060593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ефекту</w:t>
      </w:r>
      <w:r w:rsidR="0060593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терапије</w:t>
      </w:r>
      <w:r w:rsidR="0060593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издваја</w:t>
      </w:r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се</w:t>
      </w:r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</w:t>
      </w:r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временски</w:t>
      </w:r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оквир</w:t>
      </w:r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од</w:t>
      </w:r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настанка</w:t>
      </w:r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симптома</w:t>
      </w:r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до</w:t>
      </w:r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примене</w:t>
      </w:r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терапије</w:t>
      </w:r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при</w:t>
      </w:r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чему</w:t>
      </w:r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је</w:t>
      </w:r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повољан</w:t>
      </w:r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ефекат</w:t>
      </w:r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успостављања</w:t>
      </w:r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адекватне</w:t>
      </w:r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реперфзуије</w:t>
      </w:r>
      <w:proofErr w:type="spellEnd"/>
      <w:r w:rsidR="004516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временски</w:t>
      </w:r>
      <w:r w:rsidR="00603A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лимитиран</w:t>
      </w:r>
      <w:r w:rsidR="00603A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</w:t>
      </w:r>
      <w:r w:rsidR="00603A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тесно</w:t>
      </w:r>
      <w:r w:rsidR="00603A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повезан</w:t>
      </w:r>
      <w:r w:rsidR="00603A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са</w:t>
      </w:r>
      <w:r w:rsidR="00603A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временом</w:t>
      </w:r>
      <w:r w:rsidR="00603A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протеклим</w:t>
      </w:r>
      <w:r w:rsidR="00603A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од</w:t>
      </w:r>
      <w:r w:rsidR="00603A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настанка</w:t>
      </w:r>
      <w:r w:rsidR="00603A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поремећаја</w:t>
      </w:r>
      <w:r w:rsidR="00603A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мождане</w:t>
      </w:r>
      <w:r w:rsidR="00603A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циркулације</w:t>
      </w:r>
      <w:r w:rsidR="00603A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у</w:t>
      </w:r>
      <w:r w:rsidR="00603A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захваћеном</w:t>
      </w:r>
      <w:r w:rsidR="00603A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подручју</w:t>
      </w:r>
      <w:r w:rsidR="00603ABB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C05617" w:rsidRDefault="00C05617" w:rsidP="00C056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1D25" w:rsidRDefault="00C05617" w:rsidP="00C056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Од</w:t>
      </w:r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првих</w:t>
      </w:r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корака</w:t>
      </w:r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након</w:t>
      </w:r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увођења</w:t>
      </w:r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фармаколошких</w:t>
      </w:r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метода</w:t>
      </w:r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реперфузије</w:t>
      </w:r>
      <w:proofErr w:type="spellEnd"/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применом</w:t>
      </w:r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интравенске</w:t>
      </w:r>
      <w:proofErr w:type="spellEnd"/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тромболитичке</w:t>
      </w:r>
      <w:proofErr w:type="spellEnd"/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терапије</w:t>
      </w:r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све</w:t>
      </w:r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до</w:t>
      </w:r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савремених</w:t>
      </w:r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метода</w:t>
      </w:r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ендоваскуларног</w:t>
      </w:r>
      <w:proofErr w:type="spellEnd"/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</w:t>
      </w:r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комбинованог</w:t>
      </w:r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приступа</w:t>
      </w:r>
      <w:r w:rsidR="000C2E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реперфузији</w:t>
      </w:r>
      <w:proofErr w:type="spellEnd"/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недвосмислени</w:t>
      </w:r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повољни</w:t>
      </w:r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ефекат</w:t>
      </w:r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оваквог</w:t>
      </w:r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терапијског</w:t>
      </w:r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приступа</w:t>
      </w:r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довео</w:t>
      </w:r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је</w:t>
      </w:r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до</w:t>
      </w:r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промене</w:t>
      </w:r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парадигме</w:t>
      </w:r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у</w:t>
      </w:r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лечењу</w:t>
      </w:r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можданог</w:t>
      </w:r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удара</w:t>
      </w:r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постављајући</w:t>
      </w:r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ово</w:t>
      </w:r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обољење</w:t>
      </w:r>
      <w:r w:rsidR="003C0D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при</w:t>
      </w:r>
      <w:r w:rsidR="00E1133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врху</w:t>
      </w:r>
      <w:r w:rsidR="00E1133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степена</w:t>
      </w:r>
      <w:r w:rsidR="00E1133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хитности</w:t>
      </w:r>
      <w:proofErr w:type="spellEnd"/>
      <w:r w:rsidR="00E1133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у</w:t>
      </w:r>
      <w:r w:rsidR="00E1133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медицини</w:t>
      </w:r>
      <w:r w:rsidR="00E11330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180BA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</w:t>
      </w:r>
      <w:r w:rsidR="00E1133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доводећи</w:t>
      </w:r>
      <w:r w:rsidR="00E1133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до</w:t>
      </w:r>
      <w:r w:rsidR="00E1133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реорганизације</w:t>
      </w:r>
      <w:r w:rsidR="00E1133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рада</w:t>
      </w:r>
      <w:r w:rsidR="00E1133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неуролошке</w:t>
      </w:r>
      <w:r w:rsidR="00E1133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заједнице</w:t>
      </w:r>
      <w:r w:rsidR="00E1133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</w:t>
      </w:r>
      <w:r w:rsidR="00E1133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потребе</w:t>
      </w:r>
      <w:r w:rsidR="002065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за</w:t>
      </w:r>
      <w:r w:rsidR="002065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мултидисциплинарном</w:t>
      </w:r>
      <w:proofErr w:type="spellEnd"/>
      <w:r w:rsidR="002065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сарадњом</w:t>
      </w:r>
      <w:r w:rsidR="002065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ради</w:t>
      </w:r>
      <w:r w:rsidR="002065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постизања</w:t>
      </w:r>
      <w:r w:rsidR="002065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што</w:t>
      </w:r>
      <w:r w:rsidR="002065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бољих</w:t>
      </w:r>
      <w:r w:rsidR="002065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резултата</w:t>
      </w:r>
      <w:r w:rsidR="002065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лечења</w:t>
      </w:r>
      <w:r w:rsidR="002065F5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RS"/>
        </w:rPr>
        <w:t>На</w:t>
      </w:r>
      <w:r w:rsidR="002065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основу</w:t>
      </w:r>
      <w:r w:rsidR="002065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искустава</w:t>
      </w:r>
      <w:r w:rsidR="002065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стечених</w:t>
      </w:r>
      <w:r w:rsidR="002065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током</w:t>
      </w:r>
      <w:r w:rsidR="002065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клиничке</w:t>
      </w:r>
      <w:r w:rsidR="002065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примене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проширена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су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индикациона</w:t>
      </w:r>
      <w:proofErr w:type="spellEnd"/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подручја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терапијске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могућности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као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временски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оквир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за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примену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терапије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на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тај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начин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омогућивши</w:t>
      </w:r>
      <w:bookmarkStart w:id="0" w:name="_GoBack"/>
      <w:bookmarkEnd w:id="0"/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већем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броју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пацијената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шансу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за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повољан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исход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лечења</w:t>
      </w:r>
      <w:r w:rsidR="000549CF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C05617" w:rsidRDefault="00C05617" w:rsidP="00C056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776F4" w:rsidRPr="004E1D25" w:rsidRDefault="00C05617" w:rsidP="00C05617">
      <w:pPr>
        <w:spacing w:after="0" w:line="240" w:lineRule="auto"/>
        <w:ind w:firstLine="720"/>
        <w:jc w:val="both"/>
        <w:rPr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У</w:t>
      </w:r>
      <w:r w:rsidR="00B776F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оквиру</w:t>
      </w:r>
      <w:r w:rsidR="00B776F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предавања</w:t>
      </w:r>
      <w:r w:rsidR="00B776F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осврнућемо</w:t>
      </w:r>
      <w:r w:rsidR="00B776F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се</w:t>
      </w:r>
      <w:r w:rsidR="00B776F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на</w:t>
      </w:r>
      <w:r w:rsidR="00B776F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савремене</w:t>
      </w:r>
      <w:r w:rsidR="00180BA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методе</w:t>
      </w:r>
      <w:r w:rsidR="00180BA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реперфузионе</w:t>
      </w:r>
      <w:proofErr w:type="spellEnd"/>
      <w:r w:rsidR="00180BA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терапије</w:t>
      </w:r>
      <w:r w:rsidR="00180BA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уз</w:t>
      </w:r>
      <w:r w:rsidR="00180BA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преглед</w:t>
      </w:r>
      <w:r w:rsidR="00180BA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актуелних</w:t>
      </w:r>
      <w:r w:rsidR="00180BA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препорука</w:t>
      </w:r>
      <w:r w:rsidR="00180BA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</w:t>
      </w:r>
      <w:r w:rsidR="00180BA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смерница</w:t>
      </w:r>
      <w:r w:rsidR="004614C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за</w:t>
      </w:r>
      <w:r w:rsidR="004614C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примену</w:t>
      </w:r>
      <w:r w:rsidR="004614C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овог</w:t>
      </w:r>
      <w:r w:rsidR="004614C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терапијског</w:t>
      </w:r>
      <w:r w:rsidR="002A02D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модалитета</w:t>
      </w:r>
      <w:r w:rsidR="005A1971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као</w:t>
      </w:r>
      <w:r w:rsidR="005A197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</w:t>
      </w:r>
      <w:r w:rsidR="005A197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најчешћих</w:t>
      </w:r>
      <w:r w:rsidR="005A197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дилема</w:t>
      </w:r>
      <w:r w:rsidR="005A197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при</w:t>
      </w:r>
      <w:r w:rsidR="005A197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селекцији</w:t>
      </w:r>
      <w:r w:rsidR="005A197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пацијената</w:t>
      </w:r>
      <w:r w:rsidR="008A139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</w:t>
      </w:r>
      <w:r w:rsidR="008A139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избору</w:t>
      </w:r>
      <w:r w:rsidR="008A139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методе</w:t>
      </w:r>
      <w:r w:rsidR="008A139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реперфузије</w:t>
      </w:r>
      <w:proofErr w:type="spellEnd"/>
      <w:r w:rsidR="008A139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уз</w:t>
      </w:r>
      <w:r w:rsidR="008A139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посебан</w:t>
      </w:r>
      <w:r w:rsidR="008A139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осврт</w:t>
      </w:r>
      <w:r w:rsidR="008A139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на</w:t>
      </w:r>
      <w:r w:rsidR="008A139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дилеме</w:t>
      </w:r>
      <w:r w:rsidR="004E5A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које</w:t>
      </w:r>
      <w:r w:rsidR="004E5A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се</w:t>
      </w:r>
      <w:r w:rsidR="004E5A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могу</w:t>
      </w:r>
      <w:r w:rsidR="004E5A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сусрести</w:t>
      </w:r>
      <w:r w:rsidR="004E5A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у</w:t>
      </w:r>
      <w:r w:rsidR="004E5A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свакодневном</w:t>
      </w:r>
      <w:r w:rsidR="004E5A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раду</w:t>
      </w:r>
      <w:r w:rsidR="004E5A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</w:t>
      </w:r>
      <w:r w:rsidR="004E5A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које</w:t>
      </w:r>
      <w:r w:rsidR="004E5A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нису</w:t>
      </w:r>
      <w:r w:rsidR="004E5A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у</w:t>
      </w:r>
      <w:r w:rsidR="004E5A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потпуности</w:t>
      </w:r>
      <w:r w:rsidR="004E5A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обухваћене</w:t>
      </w:r>
      <w:r w:rsidR="004E5A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актуелним</w:t>
      </w:r>
      <w:r w:rsidR="004E5A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водичима</w:t>
      </w:r>
      <w:r w:rsidR="004E5A47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RS"/>
        </w:rPr>
        <w:t>Поред</w:t>
      </w:r>
      <w:r w:rsidR="005A197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овога</w:t>
      </w:r>
      <w:r w:rsidR="005A1971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биће</w:t>
      </w:r>
      <w:r w:rsidR="00DD46A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приказане</w:t>
      </w:r>
      <w:r w:rsidR="00DD46A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</w:t>
      </w:r>
      <w:r w:rsidR="00DD46A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најчешће</w:t>
      </w:r>
      <w:r w:rsidR="00DD46A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компликације</w:t>
      </w:r>
      <w:r w:rsidR="00DD46A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терапије</w:t>
      </w:r>
      <w:r w:rsidR="00DD46A3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као</w:t>
      </w:r>
      <w:r w:rsidR="00DD46A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</w:t>
      </w:r>
      <w:r w:rsidR="00DD46A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терапијске</w:t>
      </w:r>
      <w:r w:rsidR="00DD46A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могућности</w:t>
      </w:r>
      <w:r w:rsidR="00DD46A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лечења</w:t>
      </w:r>
      <w:r w:rsidR="00DD46A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компликација</w:t>
      </w:r>
      <w:r w:rsidR="00DD46A3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sectPr w:rsidR="00B776F4" w:rsidRPr="004E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25"/>
    <w:rsid w:val="000549CF"/>
    <w:rsid w:val="000C2ECE"/>
    <w:rsid w:val="00180BA0"/>
    <w:rsid w:val="002065F5"/>
    <w:rsid w:val="002A02D7"/>
    <w:rsid w:val="00326410"/>
    <w:rsid w:val="003C0D59"/>
    <w:rsid w:val="004516C2"/>
    <w:rsid w:val="004614C3"/>
    <w:rsid w:val="004B2CA7"/>
    <w:rsid w:val="004E1D25"/>
    <w:rsid w:val="004E5A47"/>
    <w:rsid w:val="005A1971"/>
    <w:rsid w:val="00603ABB"/>
    <w:rsid w:val="0060593A"/>
    <w:rsid w:val="006F15CB"/>
    <w:rsid w:val="00885383"/>
    <w:rsid w:val="008A139D"/>
    <w:rsid w:val="00971669"/>
    <w:rsid w:val="00A7520F"/>
    <w:rsid w:val="00AA7FA5"/>
    <w:rsid w:val="00B776F4"/>
    <w:rsid w:val="00C05617"/>
    <w:rsid w:val="00C13E61"/>
    <w:rsid w:val="00DD46A3"/>
    <w:rsid w:val="00E11330"/>
    <w:rsid w:val="00EA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caribog</dc:creator>
  <cp:keywords/>
  <dc:description/>
  <cp:lastModifiedBy>Biljana Grozdanic</cp:lastModifiedBy>
  <cp:revision>30</cp:revision>
  <dcterms:created xsi:type="dcterms:W3CDTF">2022-03-27T08:44:00Z</dcterms:created>
  <dcterms:modified xsi:type="dcterms:W3CDTF">2022-03-28T07:37:00Z</dcterms:modified>
</cp:coreProperties>
</file>