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D65E5" w14:textId="7C1FBFFC" w:rsidR="009F7148" w:rsidRPr="009F7148" w:rsidRDefault="009F7148" w:rsidP="009F714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sr-Latn-RS"/>
        </w:rPr>
      </w:pPr>
      <w:r>
        <w:rPr>
          <w:rFonts w:ascii="Times New Roman" w:hAnsi="Times New Roman" w:cs="Times New Roman"/>
          <w:noProof/>
          <w:sz w:val="28"/>
          <w:szCs w:val="28"/>
          <w:lang w:val="sr-Latn-RS"/>
        </w:rPr>
        <w:t>Доц</w:t>
      </w:r>
      <w:r w:rsidRPr="009F7148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Latn-RS"/>
        </w:rPr>
        <w:t>др</w:t>
      </w:r>
      <w:r w:rsidRPr="009F7148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Latn-RS"/>
        </w:rPr>
        <w:t>Марија</w:t>
      </w:r>
      <w:r w:rsidRPr="009F7148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Latn-RS"/>
        </w:rPr>
        <w:t>Половина</w:t>
      </w:r>
    </w:p>
    <w:p w14:paraId="026AF450" w14:textId="2CACE747" w:rsidR="009F7148" w:rsidRPr="009F7148" w:rsidRDefault="009F7148" w:rsidP="009F714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val="sr-Latn-RS"/>
        </w:rPr>
      </w:pPr>
      <w:r>
        <w:rPr>
          <w:rFonts w:ascii="Times New Roman" w:hAnsi="Times New Roman" w:cs="Times New Roman"/>
          <w:noProof/>
          <w:sz w:val="24"/>
          <w:lang w:val="sr-Latn-RS"/>
        </w:rPr>
        <w:t>Клиника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за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кардиологију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Универзитетског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клиничког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центра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Србије</w:t>
      </w:r>
    </w:p>
    <w:p w14:paraId="5C2B46AD" w14:textId="699B203A" w:rsidR="009F7148" w:rsidRDefault="009F7148" w:rsidP="009F714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val="sr-Latn-RS"/>
        </w:rPr>
      </w:pPr>
      <w:r>
        <w:rPr>
          <w:rFonts w:ascii="Times New Roman" w:hAnsi="Times New Roman" w:cs="Times New Roman"/>
          <w:noProof/>
          <w:sz w:val="24"/>
          <w:lang w:val="sr-Latn-RS"/>
        </w:rPr>
        <w:t>Медицински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факултет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Универзитета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Београду</w:t>
      </w:r>
    </w:p>
    <w:p w14:paraId="03433BBC" w14:textId="77777777" w:rsidR="009F7148" w:rsidRPr="009F7148" w:rsidRDefault="009F7148" w:rsidP="009F714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val="sr-Latn-RS"/>
        </w:rPr>
      </w:pPr>
    </w:p>
    <w:p w14:paraId="450A7368" w14:textId="715B57F3" w:rsidR="00912E4E" w:rsidRPr="009F7148" w:rsidRDefault="009F7148" w:rsidP="009F714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  <w:t>Уређаји</w:t>
      </w:r>
      <w:r w:rsidR="00912E4E" w:rsidRPr="009F7148"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  <w:t>и</w:t>
      </w:r>
      <w:r w:rsidR="00912E4E" w:rsidRPr="009F7148"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  <w:t>мултидисциплинарни</w:t>
      </w:r>
      <w:r w:rsidR="00912E4E" w:rsidRPr="009F7148"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sr-Latn-RS"/>
        </w:rPr>
        <w:t>приступ</w:t>
      </w:r>
    </w:p>
    <w:p w14:paraId="023674B2" w14:textId="77777777" w:rsidR="00912E4E" w:rsidRPr="009F7148" w:rsidRDefault="00912E4E" w:rsidP="009F7148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lang w:val="sr-Latn-RS"/>
        </w:rPr>
      </w:pPr>
    </w:p>
    <w:p w14:paraId="64B1F2C0" w14:textId="3078688A" w:rsidR="00C20D93" w:rsidRPr="009F7148" w:rsidRDefault="009F7148" w:rsidP="009F714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val="sr-Latn-RS"/>
        </w:rPr>
      </w:pPr>
      <w:r>
        <w:rPr>
          <w:rFonts w:ascii="Times New Roman" w:hAnsi="Times New Roman" w:cs="Times New Roman"/>
          <w:noProof/>
          <w:sz w:val="24"/>
          <w:lang w:val="sr-Latn-RS"/>
        </w:rPr>
        <w:t>Савремено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лечење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инсуфицијенције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ослабљеном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ејекционом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фракцијом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>,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поред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примене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лекова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подразумева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примену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уређаја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>,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укључујући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уградњу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имплантабилног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кардиовертер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дефибрилатора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(ICD)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ресинхронизационог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пејсмејкера</w:t>
      </w:r>
      <w:r w:rsidR="00D41BD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(CRT)</w:t>
      </w:r>
      <w:r w:rsidR="00E847E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Применом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ICD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>-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>a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постиже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снижење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ризика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напрасне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смрти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укупног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морталитета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те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ICD </w:t>
      </w:r>
      <w:r>
        <w:rPr>
          <w:rFonts w:ascii="Times New Roman" w:hAnsi="Times New Roman" w:cs="Times New Roman"/>
          <w:noProof/>
          <w:sz w:val="24"/>
          <w:lang w:val="sr-Latn-RS"/>
        </w:rPr>
        <w:t>индикован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код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свих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болесника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секундарној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превенцији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малигних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поремећаја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срчаног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ритма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као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примарној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превенцији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код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одређених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болесника</w:t>
      </w:r>
      <w:r w:rsidR="00581F50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Ризик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напрасне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смрти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релативно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виши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код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особа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исхемијском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етиологијом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слабости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Стога</w:t>
      </w:r>
      <w:r w:rsidR="00282CE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282CE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код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свих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болесника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исхемијском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ејекционом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фракцијом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нижом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35% </w:t>
      </w:r>
      <w:r>
        <w:rPr>
          <w:rFonts w:ascii="Times New Roman" w:hAnsi="Times New Roman" w:cs="Times New Roman"/>
          <w:noProof/>
          <w:sz w:val="24"/>
          <w:lang w:val="sr-Latn-RS"/>
        </w:rPr>
        <w:t>саветује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уградња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ICD-a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примарној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превенцији</w:t>
      </w:r>
      <w:r w:rsidR="005165B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Код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болесника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неисхемијском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етиологијом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релативни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ризик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напрасне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смрти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нижи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разик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некардиоваскуларног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морталитета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виши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тако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саверемени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став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да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одлука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уградњи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ICD-a </w:t>
      </w:r>
      <w:r>
        <w:rPr>
          <w:rFonts w:ascii="Times New Roman" w:hAnsi="Times New Roman" w:cs="Times New Roman"/>
          <w:noProof/>
          <w:sz w:val="24"/>
          <w:lang w:val="sr-Latn-RS"/>
        </w:rPr>
        <w:t>донесе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узимајући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обзир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старост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болесника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степен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узнапредовалости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пратеће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коморбидитете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који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утичу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на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преживљавање</w:t>
      </w:r>
      <w:r w:rsidR="006132B4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Примена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CRT-a </w:t>
      </w:r>
      <w:r>
        <w:rPr>
          <w:rFonts w:ascii="Times New Roman" w:hAnsi="Times New Roman" w:cs="Times New Roman"/>
          <w:noProof/>
          <w:sz w:val="24"/>
          <w:lang w:val="sr-Latn-RS"/>
        </w:rPr>
        <w:t>код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одабраних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болесника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срчаном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инсуфицијенцијом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сниженом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ејекционом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фракцијом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значајно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проширеним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QRS-om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>,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који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поред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оптималне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медикаментне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терапије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имају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симптоме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инсуфицијенције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>,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може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значајној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мери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да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допринесе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побољшању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симптома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функционалног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капацитета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То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остварује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повољном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утицајем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CRT-a </w:t>
      </w:r>
      <w:r>
        <w:rPr>
          <w:rFonts w:ascii="Times New Roman" w:hAnsi="Times New Roman" w:cs="Times New Roman"/>
          <w:noProof/>
          <w:sz w:val="24"/>
          <w:lang w:val="sr-Latn-RS"/>
        </w:rPr>
        <w:t>на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реверзно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ремоделовање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леве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коморе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повећање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контрактилне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функције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смањење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функционалне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митралне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регургитације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што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доприноси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снижењу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ризика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хоспитализације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морталитета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Реверзно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ремоделовање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смањује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ризик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малигних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аритмија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напрасне</w:t>
      </w:r>
      <w:r w:rsidR="00C20D93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смрти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>.</w:t>
      </w:r>
    </w:p>
    <w:p w14:paraId="3A04CE72" w14:textId="644A77D8" w:rsidR="00965B2A" w:rsidRPr="009F7148" w:rsidRDefault="009F7148" w:rsidP="009F714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val="sr-Latn-RS"/>
        </w:rPr>
      </w:pPr>
      <w:r>
        <w:rPr>
          <w:rFonts w:ascii="Times New Roman" w:hAnsi="Times New Roman" w:cs="Times New Roman"/>
          <w:noProof/>
          <w:sz w:val="24"/>
          <w:lang w:val="sr-Latn-RS"/>
        </w:rPr>
        <w:t>Имајући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виду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комплексан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синдром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>,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који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чешће</w:t>
      </w:r>
      <w:r w:rsidR="00311201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погађа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старије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особе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вишеструким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коморбидитетима</w:t>
      </w:r>
      <w:r w:rsidR="00096882" w:rsidRPr="009F7148">
        <w:rPr>
          <w:rFonts w:ascii="Times New Roman" w:hAnsi="Times New Roman" w:cs="Times New Roman"/>
          <w:noProof/>
          <w:sz w:val="24"/>
          <w:lang w:val="sr-Latn-RS"/>
        </w:rPr>
        <w:t>,</w:t>
      </w:r>
      <w:r w:rsidR="00282CE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неопходан</w:t>
      </w:r>
      <w:r w:rsidR="00311201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311201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мултидисциплинарни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приступ</w:t>
      </w:r>
      <w:r w:rsidR="00282CE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лечењу</w:t>
      </w:r>
      <w:r w:rsidR="00311201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То</w:t>
      </w:r>
      <w:r w:rsidR="009B1235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подразумева</w:t>
      </w:r>
      <w:r w:rsidR="009B1235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сарадњу</w:t>
      </w:r>
      <w:r w:rsidR="009B1235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специјалиста</w:t>
      </w:r>
      <w:r w:rsidR="009B1235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различитих</w:t>
      </w:r>
      <w:r w:rsidR="009B1235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медицинских</w:t>
      </w:r>
      <w:r w:rsidR="009B1235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грана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, </w:t>
      </w:r>
      <w:r>
        <w:rPr>
          <w:rFonts w:ascii="Times New Roman" w:hAnsi="Times New Roman" w:cs="Times New Roman"/>
          <w:noProof/>
          <w:sz w:val="24"/>
          <w:lang w:val="sr-Latn-RS"/>
        </w:rPr>
        <w:t>као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едукацију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социјалну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подршку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болесницима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њиховим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породицама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>.</w:t>
      </w:r>
      <w:r w:rsidR="00282CE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Тиме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постиже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холистички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притуп</w:t>
      </w:r>
      <w:r w:rsidR="00282CED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лечењу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снижава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ризик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компликација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због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коморбидитета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нежељених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ефеката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лекова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>.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Истовремено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постиже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боља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терапијска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комплијанс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val="sr-Latn-RS"/>
        </w:rPr>
        <w:t>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способност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болесника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правовремено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реагују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случају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погоршања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8A5CCF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инсуфицијнције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Резултати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истраживања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показују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мултидисциплинарним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приступом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постиже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дуже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преживљавање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бољи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квалитет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живота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оболелих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слабости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Да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би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постигла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одговарајућа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имплементација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мултидисциплинарног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приступа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клиничкој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пракси</w:t>
      </w:r>
      <w:r w:rsidR="00912E4E" w:rsidRPr="009F7148">
        <w:rPr>
          <w:rFonts w:ascii="Times New Roman" w:hAnsi="Times New Roman" w:cs="Times New Roman"/>
          <w:noProof/>
          <w:sz w:val="24"/>
          <w:lang w:val="sr-Latn-RS"/>
        </w:rPr>
        <w:t>,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неопходан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развој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експертских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центара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лечење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инсуфицијенције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8178AB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току</w:t>
      </w:r>
      <w:r w:rsidR="008178AB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је</w:t>
      </w:r>
      <w:r w:rsidR="008178AB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реализација</w:t>
      </w:r>
      <w:r w:rsidR="008178AB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пројекта</w:t>
      </w:r>
      <w:r w:rsidR="008178AB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Удружења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срчану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инсуфицијенцију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Европског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удружења</w:t>
      </w:r>
      <w:r w:rsidR="00965B2A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кардиолога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који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има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циљ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развој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акредитованих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мултидисциплинарних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експертских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центара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лечење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срчане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слабости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у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европским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noProof/>
          <w:sz w:val="24"/>
          <w:lang w:val="sr-Latn-RS"/>
        </w:rPr>
        <w:t>земљама</w:t>
      </w:r>
      <w:r w:rsidR="00747AE8" w:rsidRPr="009F7148">
        <w:rPr>
          <w:rFonts w:ascii="Times New Roman" w:hAnsi="Times New Roman" w:cs="Times New Roman"/>
          <w:noProof/>
          <w:sz w:val="24"/>
          <w:lang w:val="sr-Latn-RS"/>
        </w:rPr>
        <w:t>.</w:t>
      </w:r>
    </w:p>
    <w:sectPr w:rsidR="00965B2A" w:rsidRPr="009F7148" w:rsidSect="009F7148">
      <w:pgSz w:w="11900" w:h="16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D4"/>
    <w:rsid w:val="000465E1"/>
    <w:rsid w:val="00066685"/>
    <w:rsid w:val="00075277"/>
    <w:rsid w:val="00080D19"/>
    <w:rsid w:val="00096882"/>
    <w:rsid w:val="000B1AF7"/>
    <w:rsid w:val="000E4D39"/>
    <w:rsid w:val="00120C5E"/>
    <w:rsid w:val="00156DB5"/>
    <w:rsid w:val="001576E7"/>
    <w:rsid w:val="001F7A93"/>
    <w:rsid w:val="00222D85"/>
    <w:rsid w:val="00282CED"/>
    <w:rsid w:val="002A69D4"/>
    <w:rsid w:val="002B2C04"/>
    <w:rsid w:val="002B5B1D"/>
    <w:rsid w:val="00301839"/>
    <w:rsid w:val="00311201"/>
    <w:rsid w:val="003205C5"/>
    <w:rsid w:val="00326871"/>
    <w:rsid w:val="00332483"/>
    <w:rsid w:val="00372600"/>
    <w:rsid w:val="0037524B"/>
    <w:rsid w:val="003C7363"/>
    <w:rsid w:val="003D2E9E"/>
    <w:rsid w:val="003F7202"/>
    <w:rsid w:val="004036C0"/>
    <w:rsid w:val="00413444"/>
    <w:rsid w:val="00423933"/>
    <w:rsid w:val="004474D5"/>
    <w:rsid w:val="0046380A"/>
    <w:rsid w:val="00472CBD"/>
    <w:rsid w:val="0048155B"/>
    <w:rsid w:val="004E0DB8"/>
    <w:rsid w:val="004E5F66"/>
    <w:rsid w:val="004E7281"/>
    <w:rsid w:val="004F0C26"/>
    <w:rsid w:val="00500051"/>
    <w:rsid w:val="005143B4"/>
    <w:rsid w:val="005165BD"/>
    <w:rsid w:val="00581F50"/>
    <w:rsid w:val="005953EE"/>
    <w:rsid w:val="005B1AC1"/>
    <w:rsid w:val="005C0FDC"/>
    <w:rsid w:val="005E3E9A"/>
    <w:rsid w:val="005E48B8"/>
    <w:rsid w:val="005F0809"/>
    <w:rsid w:val="006132B4"/>
    <w:rsid w:val="00623E3F"/>
    <w:rsid w:val="006B2E53"/>
    <w:rsid w:val="00720D6F"/>
    <w:rsid w:val="00723042"/>
    <w:rsid w:val="00746453"/>
    <w:rsid w:val="00747AE8"/>
    <w:rsid w:val="007604F5"/>
    <w:rsid w:val="007618E7"/>
    <w:rsid w:val="00762D00"/>
    <w:rsid w:val="00777F65"/>
    <w:rsid w:val="00781087"/>
    <w:rsid w:val="007815F5"/>
    <w:rsid w:val="00794EE5"/>
    <w:rsid w:val="007A0F36"/>
    <w:rsid w:val="007A38B3"/>
    <w:rsid w:val="007D4AF6"/>
    <w:rsid w:val="00815FDC"/>
    <w:rsid w:val="008178AB"/>
    <w:rsid w:val="00823B0B"/>
    <w:rsid w:val="008254D1"/>
    <w:rsid w:val="00853492"/>
    <w:rsid w:val="0086262E"/>
    <w:rsid w:val="008A047D"/>
    <w:rsid w:val="008A5CCF"/>
    <w:rsid w:val="008C791D"/>
    <w:rsid w:val="00912E4E"/>
    <w:rsid w:val="00945EEA"/>
    <w:rsid w:val="00947C0F"/>
    <w:rsid w:val="00950FE0"/>
    <w:rsid w:val="00963555"/>
    <w:rsid w:val="00965B2A"/>
    <w:rsid w:val="009926C2"/>
    <w:rsid w:val="009A000F"/>
    <w:rsid w:val="009B1235"/>
    <w:rsid w:val="009E2120"/>
    <w:rsid w:val="009F7148"/>
    <w:rsid w:val="00A85931"/>
    <w:rsid w:val="00A93AC9"/>
    <w:rsid w:val="00AC6597"/>
    <w:rsid w:val="00AD2E8C"/>
    <w:rsid w:val="00AF3C1C"/>
    <w:rsid w:val="00B06A2A"/>
    <w:rsid w:val="00B27BD1"/>
    <w:rsid w:val="00B37BE1"/>
    <w:rsid w:val="00B94A73"/>
    <w:rsid w:val="00B96144"/>
    <w:rsid w:val="00BA3F0E"/>
    <w:rsid w:val="00BD0B81"/>
    <w:rsid w:val="00BD114F"/>
    <w:rsid w:val="00BE1ED0"/>
    <w:rsid w:val="00C066D3"/>
    <w:rsid w:val="00C12791"/>
    <w:rsid w:val="00C20D93"/>
    <w:rsid w:val="00C62ED3"/>
    <w:rsid w:val="00C80B2F"/>
    <w:rsid w:val="00C902CB"/>
    <w:rsid w:val="00CD164D"/>
    <w:rsid w:val="00CF6DD1"/>
    <w:rsid w:val="00D03EDE"/>
    <w:rsid w:val="00D22DE6"/>
    <w:rsid w:val="00D344A6"/>
    <w:rsid w:val="00D41BD4"/>
    <w:rsid w:val="00D707A2"/>
    <w:rsid w:val="00DB3D0E"/>
    <w:rsid w:val="00DB494D"/>
    <w:rsid w:val="00DB7A92"/>
    <w:rsid w:val="00DC0007"/>
    <w:rsid w:val="00DC3835"/>
    <w:rsid w:val="00E156CF"/>
    <w:rsid w:val="00E60C0A"/>
    <w:rsid w:val="00E847E0"/>
    <w:rsid w:val="00ED12D2"/>
    <w:rsid w:val="00ED245D"/>
    <w:rsid w:val="00EE64E7"/>
    <w:rsid w:val="00F07310"/>
    <w:rsid w:val="00F11452"/>
    <w:rsid w:val="00F24B13"/>
    <w:rsid w:val="00F7167A"/>
    <w:rsid w:val="00F83F9B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1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B3"/>
    <w:pPr>
      <w:spacing w:after="120" w:line="480" w:lineRule="auto"/>
      <w:ind w:firstLine="720"/>
    </w:pPr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B3"/>
    <w:pPr>
      <w:spacing w:after="120" w:line="480" w:lineRule="auto"/>
      <w:ind w:firstLine="720"/>
    </w:pPr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Polovina</dc:creator>
  <cp:keywords/>
  <dc:description/>
  <cp:lastModifiedBy>Biljana Grozdanic</cp:lastModifiedBy>
  <cp:revision>5</cp:revision>
  <dcterms:created xsi:type="dcterms:W3CDTF">2022-03-21T18:40:00Z</dcterms:created>
  <dcterms:modified xsi:type="dcterms:W3CDTF">2022-03-22T08:53:00Z</dcterms:modified>
</cp:coreProperties>
</file>