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DFE" w:rsidRPr="000B2DFE" w:rsidRDefault="000B2DFE" w:rsidP="000B2DFE">
      <w:pPr>
        <w:jc w:val="center"/>
        <w:rPr>
          <w:rFonts w:ascii="Times New Roman" w:hAnsi="Times New Roman" w:cs="Times New Roman"/>
          <w:sz w:val="28"/>
          <w:szCs w:val="28"/>
          <w:lang w:val="ru-RU"/>
        </w:rPr>
      </w:pPr>
      <w:r w:rsidRPr="000B2DFE">
        <w:rPr>
          <w:rFonts w:ascii="Times New Roman" w:hAnsi="Times New Roman" w:cs="Times New Roman"/>
          <w:sz w:val="28"/>
          <w:szCs w:val="28"/>
          <w:lang w:val="ru-RU"/>
        </w:rPr>
        <w:t xml:space="preserve">Проф. </w:t>
      </w:r>
      <w:r w:rsidRPr="000B2DFE">
        <w:rPr>
          <w:rFonts w:ascii="Times New Roman" w:hAnsi="Times New Roman" w:cs="Times New Roman"/>
          <w:sz w:val="28"/>
          <w:szCs w:val="28"/>
          <w:lang w:val="sr-Cyrl-RS"/>
        </w:rPr>
        <w:t xml:space="preserve">др </w:t>
      </w:r>
      <w:r w:rsidRPr="000B2DFE">
        <w:rPr>
          <w:rFonts w:ascii="Times New Roman" w:hAnsi="Times New Roman" w:cs="Times New Roman"/>
          <w:sz w:val="28"/>
          <w:szCs w:val="28"/>
          <w:lang w:val="ru-RU"/>
        </w:rPr>
        <w:t>Дејана Јовановић</w:t>
      </w:r>
    </w:p>
    <w:p w:rsidR="000B2DFE" w:rsidRPr="000B2DFE" w:rsidRDefault="000B2DFE" w:rsidP="000B2DFE">
      <w:pPr>
        <w:spacing w:after="0"/>
        <w:jc w:val="center"/>
        <w:rPr>
          <w:rFonts w:ascii="Times New Roman" w:hAnsi="Times New Roman" w:cs="Times New Roman"/>
          <w:sz w:val="24"/>
          <w:szCs w:val="24"/>
          <w:lang w:val="ru-RU"/>
        </w:rPr>
      </w:pPr>
      <w:r w:rsidRPr="000B2DFE">
        <w:rPr>
          <w:rFonts w:ascii="Times New Roman" w:hAnsi="Times New Roman" w:cs="Times New Roman"/>
          <w:sz w:val="24"/>
          <w:szCs w:val="24"/>
          <w:lang w:val="ru-RU"/>
        </w:rPr>
        <w:t>Клиника за неурологију, Универзитетски клинички центар Србрије</w:t>
      </w:r>
    </w:p>
    <w:p w:rsidR="000B2DFE" w:rsidRDefault="000B2DFE" w:rsidP="000B2DFE">
      <w:pPr>
        <w:spacing w:after="0"/>
        <w:jc w:val="center"/>
        <w:rPr>
          <w:rFonts w:ascii="Times New Roman" w:hAnsi="Times New Roman" w:cs="Times New Roman"/>
          <w:sz w:val="24"/>
          <w:szCs w:val="24"/>
          <w:lang w:val="sr-Latn-RS"/>
        </w:rPr>
      </w:pPr>
      <w:r w:rsidRPr="000B2DFE">
        <w:rPr>
          <w:rFonts w:ascii="Times New Roman" w:hAnsi="Times New Roman" w:cs="Times New Roman"/>
          <w:sz w:val="24"/>
          <w:szCs w:val="24"/>
          <w:lang w:val="ru-RU"/>
        </w:rPr>
        <w:t>Медицински факултет Универзитета у Београду</w:t>
      </w:r>
    </w:p>
    <w:p w:rsidR="000B2DFE" w:rsidRPr="000B2DFE" w:rsidRDefault="000B2DFE" w:rsidP="000B2DFE">
      <w:pPr>
        <w:spacing w:after="0"/>
        <w:jc w:val="center"/>
        <w:rPr>
          <w:rFonts w:ascii="Times New Roman" w:hAnsi="Times New Roman" w:cs="Times New Roman"/>
          <w:sz w:val="24"/>
          <w:szCs w:val="24"/>
          <w:lang w:val="sr-Latn-RS"/>
        </w:rPr>
      </w:pPr>
    </w:p>
    <w:p w:rsidR="008D14EF" w:rsidRPr="000B2DFE" w:rsidRDefault="00900522" w:rsidP="000B2DFE">
      <w:pPr>
        <w:jc w:val="center"/>
        <w:rPr>
          <w:rFonts w:ascii="Times New Roman" w:hAnsi="Times New Roman" w:cs="Times New Roman"/>
          <w:b/>
          <w:bCs/>
          <w:sz w:val="28"/>
          <w:szCs w:val="28"/>
          <w:lang w:val="ru-RU"/>
        </w:rPr>
      </w:pPr>
      <w:r w:rsidRPr="000B2DFE">
        <w:rPr>
          <w:rFonts w:ascii="Times New Roman" w:hAnsi="Times New Roman" w:cs="Times New Roman"/>
          <w:b/>
          <w:bCs/>
          <w:sz w:val="28"/>
          <w:szCs w:val="28"/>
          <w:lang w:val="ru-RU"/>
        </w:rPr>
        <w:t>Антикоагулантна терапија у секундарној превенцији исхемијског можданог удара</w:t>
      </w:r>
    </w:p>
    <w:p w:rsidR="00900522" w:rsidRPr="000B2DFE" w:rsidRDefault="00900522" w:rsidP="000B2DFE">
      <w:pPr>
        <w:spacing w:after="0"/>
        <w:jc w:val="both"/>
        <w:rPr>
          <w:rFonts w:ascii="Times New Roman" w:hAnsi="Times New Roman" w:cs="Times New Roman"/>
          <w:sz w:val="24"/>
          <w:szCs w:val="24"/>
          <w:lang w:val="ru-RU"/>
        </w:rPr>
      </w:pPr>
    </w:p>
    <w:p w:rsidR="00890243" w:rsidRPr="000B2DFE" w:rsidRDefault="00890243" w:rsidP="000B2DFE">
      <w:pPr>
        <w:spacing w:after="0"/>
        <w:jc w:val="both"/>
        <w:rPr>
          <w:rFonts w:ascii="Times New Roman" w:hAnsi="Times New Roman" w:cs="Times New Roman"/>
          <w:sz w:val="24"/>
          <w:szCs w:val="24"/>
          <w:lang w:val="ru-RU"/>
        </w:rPr>
      </w:pPr>
      <w:r w:rsidRPr="000B2DFE">
        <w:rPr>
          <w:rFonts w:ascii="Times New Roman" w:hAnsi="Times New Roman" w:cs="Times New Roman"/>
          <w:sz w:val="24"/>
          <w:szCs w:val="24"/>
          <w:lang w:val="ru-RU"/>
        </w:rPr>
        <w:tab/>
      </w:r>
      <w:r w:rsidR="00900522" w:rsidRPr="000B2DFE">
        <w:rPr>
          <w:rFonts w:ascii="Times New Roman" w:hAnsi="Times New Roman" w:cs="Times New Roman"/>
          <w:sz w:val="24"/>
          <w:szCs w:val="24"/>
          <w:lang w:val="ru-RU"/>
        </w:rPr>
        <w:t>Секундарна превенција исхемијског можданог удара (ИМУ) зависи од његовог узрока.</w:t>
      </w:r>
      <w:r w:rsidR="00305E33" w:rsidRPr="000B2DFE">
        <w:rPr>
          <w:rFonts w:ascii="Times New Roman" w:hAnsi="Times New Roman" w:cs="Times New Roman"/>
          <w:sz w:val="24"/>
          <w:szCs w:val="24"/>
          <w:lang w:val="ru-RU"/>
        </w:rPr>
        <w:t xml:space="preserve"> </w:t>
      </w:r>
      <w:r w:rsidRPr="000B2DFE">
        <w:rPr>
          <w:rFonts w:ascii="Times New Roman" w:hAnsi="Times New Roman" w:cs="Times New Roman"/>
          <w:sz w:val="24"/>
          <w:szCs w:val="24"/>
          <w:lang w:val="ru-RU"/>
        </w:rPr>
        <w:t xml:space="preserve">Само благовремена и недвосмислена потврда узрока ИМУ омогућава и предузимање неопходних и оптималних мера за спречавање његовог рецидива. </w:t>
      </w:r>
      <w:r w:rsidR="00900522" w:rsidRPr="000B2DFE">
        <w:rPr>
          <w:rFonts w:ascii="Times New Roman" w:hAnsi="Times New Roman" w:cs="Times New Roman"/>
          <w:sz w:val="24"/>
          <w:szCs w:val="24"/>
          <w:lang w:val="ru-RU"/>
        </w:rPr>
        <w:t>У раној фази акутног ИМУ, у току првих 48 сати, лек избора је аспирин, а у даљем току се одлучујемо за антитромбоцитну или оралну антикоагулантну терапију</w:t>
      </w:r>
      <w:r w:rsidR="00305E33" w:rsidRPr="000B2DFE">
        <w:rPr>
          <w:rFonts w:ascii="Times New Roman" w:hAnsi="Times New Roman" w:cs="Times New Roman"/>
          <w:sz w:val="24"/>
          <w:szCs w:val="24"/>
          <w:lang w:val="ru-RU"/>
        </w:rPr>
        <w:t xml:space="preserve"> (</w:t>
      </w:r>
      <w:r w:rsidR="00305E33">
        <w:rPr>
          <w:rFonts w:ascii="Times New Roman" w:hAnsi="Times New Roman" w:cs="Times New Roman"/>
          <w:sz w:val="24"/>
          <w:szCs w:val="24"/>
        </w:rPr>
        <w:t>OAK</w:t>
      </w:r>
      <w:r w:rsidR="00305E33" w:rsidRPr="000B2DFE">
        <w:rPr>
          <w:rFonts w:ascii="Times New Roman" w:hAnsi="Times New Roman" w:cs="Times New Roman"/>
          <w:sz w:val="24"/>
          <w:szCs w:val="24"/>
          <w:lang w:val="ru-RU"/>
        </w:rPr>
        <w:t>)</w:t>
      </w:r>
      <w:r w:rsidR="00900522" w:rsidRPr="000B2DFE">
        <w:rPr>
          <w:rFonts w:ascii="Times New Roman" w:hAnsi="Times New Roman" w:cs="Times New Roman"/>
          <w:sz w:val="24"/>
          <w:szCs w:val="24"/>
          <w:lang w:val="ru-RU"/>
        </w:rPr>
        <w:t xml:space="preserve"> у зависности да ли се ради о кардиоемболијском или некардиоемболијском узроку ИМУ. </w:t>
      </w:r>
    </w:p>
    <w:p w:rsidR="007B4224" w:rsidRPr="000B2DFE" w:rsidRDefault="00890243" w:rsidP="000B2DFE">
      <w:pPr>
        <w:spacing w:after="0"/>
        <w:jc w:val="both"/>
        <w:rPr>
          <w:rFonts w:ascii="Times New Roman" w:hAnsi="Times New Roman" w:cs="Times New Roman"/>
          <w:sz w:val="24"/>
          <w:szCs w:val="24"/>
          <w:lang w:val="ru-RU"/>
        </w:rPr>
      </w:pPr>
      <w:r w:rsidRPr="000B2DFE">
        <w:rPr>
          <w:rFonts w:ascii="Times New Roman" w:hAnsi="Times New Roman" w:cs="Times New Roman"/>
          <w:sz w:val="24"/>
          <w:szCs w:val="24"/>
          <w:lang w:val="ru-RU"/>
        </w:rPr>
        <w:tab/>
      </w:r>
      <w:r w:rsidR="00900522" w:rsidRPr="000B2DFE">
        <w:rPr>
          <w:rFonts w:ascii="Times New Roman" w:hAnsi="Times New Roman" w:cs="Times New Roman"/>
          <w:sz w:val="24"/>
          <w:szCs w:val="24"/>
          <w:lang w:val="ru-RU"/>
        </w:rPr>
        <w:t xml:space="preserve">Кардиоемболијски ИМУ </w:t>
      </w:r>
      <w:r w:rsidR="007B4224" w:rsidRPr="000B2DFE">
        <w:rPr>
          <w:rFonts w:ascii="Times New Roman" w:hAnsi="Times New Roman" w:cs="Times New Roman"/>
          <w:sz w:val="24"/>
          <w:szCs w:val="24"/>
          <w:lang w:val="ru-RU"/>
        </w:rPr>
        <w:t xml:space="preserve">је узрок </w:t>
      </w:r>
      <w:r w:rsidR="00900522" w:rsidRPr="000B2DFE">
        <w:rPr>
          <w:rFonts w:ascii="Times New Roman" w:hAnsi="Times New Roman" w:cs="Times New Roman"/>
          <w:sz w:val="24"/>
          <w:szCs w:val="24"/>
          <w:lang w:val="ru-RU"/>
        </w:rPr>
        <w:t xml:space="preserve">20-30% свих </w:t>
      </w:r>
      <w:r w:rsidR="007B4224" w:rsidRPr="000B2DFE">
        <w:rPr>
          <w:rFonts w:ascii="Times New Roman" w:hAnsi="Times New Roman" w:cs="Times New Roman"/>
          <w:sz w:val="24"/>
          <w:szCs w:val="24"/>
          <w:lang w:val="ru-RU"/>
        </w:rPr>
        <w:t>иисхемијских м</w:t>
      </w:r>
      <w:r w:rsidR="00900522" w:rsidRPr="000B2DFE">
        <w:rPr>
          <w:rFonts w:ascii="Times New Roman" w:hAnsi="Times New Roman" w:cs="Times New Roman"/>
          <w:sz w:val="24"/>
          <w:szCs w:val="24"/>
          <w:lang w:val="ru-RU"/>
        </w:rPr>
        <w:t>ождани</w:t>
      </w:r>
      <w:r w:rsidR="007B4224" w:rsidRPr="000B2DFE">
        <w:rPr>
          <w:rFonts w:ascii="Times New Roman" w:hAnsi="Times New Roman" w:cs="Times New Roman"/>
          <w:sz w:val="24"/>
          <w:szCs w:val="24"/>
          <w:lang w:val="ru-RU"/>
        </w:rPr>
        <w:t>х</w:t>
      </w:r>
      <w:r w:rsidR="00900522" w:rsidRPr="000B2DFE">
        <w:rPr>
          <w:rFonts w:ascii="Times New Roman" w:hAnsi="Times New Roman" w:cs="Times New Roman"/>
          <w:sz w:val="24"/>
          <w:szCs w:val="24"/>
          <w:lang w:val="ru-RU"/>
        </w:rPr>
        <w:t xml:space="preserve"> удар</w:t>
      </w:r>
      <w:r w:rsidR="007B4224" w:rsidRPr="000B2DFE">
        <w:rPr>
          <w:rFonts w:ascii="Times New Roman" w:hAnsi="Times New Roman" w:cs="Times New Roman"/>
          <w:sz w:val="24"/>
          <w:szCs w:val="24"/>
          <w:lang w:val="ru-RU"/>
        </w:rPr>
        <w:t xml:space="preserve">а, посебно оних који доводе до </w:t>
      </w:r>
      <w:r w:rsidRPr="000B2DFE">
        <w:rPr>
          <w:rFonts w:ascii="Times New Roman" w:hAnsi="Times New Roman" w:cs="Times New Roman"/>
          <w:sz w:val="24"/>
          <w:szCs w:val="24"/>
          <w:lang w:val="ru-RU"/>
        </w:rPr>
        <w:t xml:space="preserve">тешког неуролошког дефицита, јер се емболус најчешће локализује у почетним сегментима артерије церебри медије </w:t>
      </w:r>
      <w:r w:rsidR="007B4224" w:rsidRPr="000B2DFE">
        <w:rPr>
          <w:rFonts w:ascii="Times New Roman" w:hAnsi="Times New Roman" w:cs="Times New Roman"/>
          <w:sz w:val="24"/>
          <w:szCs w:val="24"/>
          <w:lang w:val="ru-RU"/>
        </w:rPr>
        <w:t>који доводе до такозваних</w:t>
      </w:r>
      <w:r w:rsidRPr="000B2DFE">
        <w:rPr>
          <w:rFonts w:ascii="Times New Roman" w:hAnsi="Times New Roman" w:cs="Times New Roman"/>
          <w:sz w:val="24"/>
          <w:szCs w:val="24"/>
          <w:lang w:val="ru-RU"/>
        </w:rPr>
        <w:t xml:space="preserve"> малигних оклузија</w:t>
      </w:r>
      <w:r w:rsidR="00F063C2" w:rsidRPr="000B2DFE">
        <w:rPr>
          <w:rFonts w:ascii="Times New Roman" w:hAnsi="Times New Roman" w:cs="Times New Roman"/>
          <w:sz w:val="24"/>
          <w:szCs w:val="24"/>
          <w:lang w:val="ru-RU"/>
        </w:rPr>
        <w:t xml:space="preserve"> артерије церебри медије </w:t>
      </w:r>
      <w:r w:rsidR="00305E33">
        <w:rPr>
          <w:rFonts w:ascii="Times New Roman" w:hAnsi="Times New Roman" w:cs="Times New Roman"/>
          <w:sz w:val="24"/>
          <w:szCs w:val="24"/>
          <w:lang w:val="sr-Cyrl-RS"/>
        </w:rPr>
        <w:t>чија је смртност и већа од 50%</w:t>
      </w:r>
      <w:r w:rsidR="007B4224" w:rsidRPr="000B2DFE">
        <w:rPr>
          <w:rFonts w:ascii="Times New Roman" w:hAnsi="Times New Roman" w:cs="Times New Roman"/>
          <w:sz w:val="24"/>
          <w:szCs w:val="24"/>
          <w:lang w:val="ru-RU"/>
        </w:rPr>
        <w:t>.</w:t>
      </w:r>
    </w:p>
    <w:p w:rsidR="00890243" w:rsidRPr="000B2DFE" w:rsidRDefault="007B4224" w:rsidP="000B2DFE">
      <w:pPr>
        <w:spacing w:after="0"/>
        <w:jc w:val="both"/>
        <w:rPr>
          <w:rFonts w:ascii="Times New Roman" w:hAnsi="Times New Roman" w:cs="Times New Roman"/>
          <w:sz w:val="24"/>
          <w:szCs w:val="24"/>
          <w:lang w:val="ru-RU"/>
        </w:rPr>
      </w:pPr>
      <w:r w:rsidRPr="000B2DFE">
        <w:rPr>
          <w:rFonts w:ascii="Times New Roman" w:hAnsi="Times New Roman" w:cs="Times New Roman"/>
          <w:sz w:val="24"/>
          <w:szCs w:val="24"/>
          <w:lang w:val="ru-RU"/>
        </w:rPr>
        <w:tab/>
      </w:r>
      <w:r w:rsidR="00890243" w:rsidRPr="000B2DFE">
        <w:rPr>
          <w:rFonts w:ascii="Times New Roman" w:hAnsi="Times New Roman" w:cs="Times New Roman"/>
          <w:sz w:val="24"/>
          <w:szCs w:val="24"/>
          <w:lang w:val="ru-RU"/>
        </w:rPr>
        <w:t>Узроци кардиоемболијског ИМУ су разноврсни - валвуларне болести и вештачке валвуле, недавни инфаркт срца, дилатациона</w:t>
      </w:r>
      <w:r w:rsidR="00F063C2" w:rsidRPr="000B2DFE">
        <w:rPr>
          <w:rFonts w:ascii="Times New Roman" w:hAnsi="Times New Roman" w:cs="Times New Roman"/>
          <w:sz w:val="24"/>
          <w:szCs w:val="24"/>
          <w:lang w:val="ru-RU"/>
        </w:rPr>
        <w:t xml:space="preserve"> </w:t>
      </w:r>
      <w:r w:rsidR="00890243" w:rsidRPr="000B2DFE">
        <w:rPr>
          <w:rFonts w:ascii="Times New Roman" w:hAnsi="Times New Roman" w:cs="Times New Roman"/>
          <w:sz w:val="24"/>
          <w:szCs w:val="24"/>
          <w:lang w:val="ru-RU"/>
        </w:rPr>
        <w:t>кардиомиопатија, ендокардититс, присуство тромба у левој комори или други ређи узроци (нпр. интератријална</w:t>
      </w:r>
      <w:r w:rsidR="00F063C2" w:rsidRPr="000B2DFE">
        <w:rPr>
          <w:rFonts w:ascii="Times New Roman" w:hAnsi="Times New Roman" w:cs="Times New Roman"/>
          <w:sz w:val="24"/>
          <w:szCs w:val="24"/>
          <w:lang w:val="ru-RU"/>
        </w:rPr>
        <w:t xml:space="preserve"> </w:t>
      </w:r>
      <w:r w:rsidR="00890243" w:rsidRPr="000B2DFE">
        <w:rPr>
          <w:rFonts w:ascii="Times New Roman" w:hAnsi="Times New Roman" w:cs="Times New Roman"/>
          <w:sz w:val="24"/>
          <w:szCs w:val="24"/>
          <w:lang w:val="ru-RU"/>
        </w:rPr>
        <w:t>септална</w:t>
      </w:r>
      <w:r w:rsidR="00F063C2" w:rsidRPr="000B2DFE">
        <w:rPr>
          <w:rFonts w:ascii="Times New Roman" w:hAnsi="Times New Roman" w:cs="Times New Roman"/>
          <w:sz w:val="24"/>
          <w:szCs w:val="24"/>
          <w:lang w:val="ru-RU"/>
        </w:rPr>
        <w:t xml:space="preserve"> </w:t>
      </w:r>
      <w:r w:rsidR="00890243" w:rsidRPr="000B2DFE">
        <w:rPr>
          <w:rFonts w:ascii="Times New Roman" w:hAnsi="Times New Roman" w:cs="Times New Roman"/>
          <w:sz w:val="24"/>
          <w:szCs w:val="24"/>
          <w:lang w:val="ru-RU"/>
        </w:rPr>
        <w:t xml:space="preserve">анеуризма, пролазан форамен овале). </w:t>
      </w:r>
    </w:p>
    <w:p w:rsidR="00F063C2" w:rsidRPr="000B2DFE" w:rsidRDefault="007D337D" w:rsidP="000B2DFE">
      <w:pPr>
        <w:spacing w:after="0"/>
        <w:jc w:val="both"/>
        <w:rPr>
          <w:rFonts w:ascii="Times New Roman" w:hAnsi="Times New Roman" w:cs="Times New Roman"/>
          <w:sz w:val="24"/>
          <w:szCs w:val="24"/>
          <w:lang w:val="ru-RU"/>
        </w:rPr>
      </w:pPr>
      <w:r w:rsidRPr="000B2DFE">
        <w:rPr>
          <w:rFonts w:ascii="Times New Roman" w:hAnsi="Times New Roman" w:cs="Times New Roman"/>
          <w:sz w:val="24"/>
          <w:szCs w:val="24"/>
          <w:lang w:val="ru-RU"/>
        </w:rPr>
        <w:tab/>
      </w:r>
      <w:r w:rsidR="00900522" w:rsidRPr="000B2DFE">
        <w:rPr>
          <w:rFonts w:ascii="Times New Roman" w:hAnsi="Times New Roman" w:cs="Times New Roman"/>
          <w:sz w:val="24"/>
          <w:szCs w:val="24"/>
          <w:lang w:val="ru-RU"/>
        </w:rPr>
        <w:t>Међу најчешћим кардиогеним узроцима ИМУ је атријална</w:t>
      </w:r>
      <w:r w:rsidR="00F063C2" w:rsidRPr="000B2DFE">
        <w:rPr>
          <w:rFonts w:ascii="Times New Roman" w:hAnsi="Times New Roman" w:cs="Times New Roman"/>
          <w:sz w:val="24"/>
          <w:szCs w:val="24"/>
          <w:lang w:val="ru-RU"/>
        </w:rPr>
        <w:t xml:space="preserve"> </w:t>
      </w:r>
      <w:r w:rsidR="00900522" w:rsidRPr="000B2DFE">
        <w:rPr>
          <w:rFonts w:ascii="Times New Roman" w:hAnsi="Times New Roman" w:cs="Times New Roman"/>
          <w:sz w:val="24"/>
          <w:szCs w:val="24"/>
          <w:lang w:val="ru-RU"/>
        </w:rPr>
        <w:t xml:space="preserve">фибрилиација </w:t>
      </w:r>
      <w:r w:rsidR="00F063C2" w:rsidRPr="000B2DFE">
        <w:rPr>
          <w:rFonts w:ascii="Times New Roman" w:hAnsi="Times New Roman" w:cs="Times New Roman"/>
          <w:sz w:val="24"/>
          <w:szCs w:val="24"/>
          <w:lang w:val="ru-RU"/>
        </w:rPr>
        <w:t xml:space="preserve">(АФ) </w:t>
      </w:r>
      <w:r w:rsidR="00900522" w:rsidRPr="000B2DFE">
        <w:rPr>
          <w:rFonts w:ascii="Times New Roman" w:hAnsi="Times New Roman" w:cs="Times New Roman"/>
          <w:sz w:val="24"/>
          <w:szCs w:val="24"/>
          <w:lang w:val="ru-RU"/>
        </w:rPr>
        <w:t xml:space="preserve">која носи веома висок ризик за настанак првог ИМУ, а посебно је тај ризик велики код особа које су га већ прележале. Увођење </w:t>
      </w:r>
      <w:r w:rsidR="00F063C2" w:rsidRPr="000B2DFE">
        <w:rPr>
          <w:rFonts w:ascii="Times New Roman" w:hAnsi="Times New Roman" w:cs="Times New Roman"/>
          <w:sz w:val="24"/>
          <w:szCs w:val="24"/>
          <w:lang w:val="ru-RU"/>
        </w:rPr>
        <w:t>ОАК</w:t>
      </w:r>
      <w:r w:rsidR="00900522" w:rsidRPr="000B2DFE">
        <w:rPr>
          <w:rFonts w:ascii="Times New Roman" w:hAnsi="Times New Roman" w:cs="Times New Roman"/>
          <w:sz w:val="24"/>
          <w:szCs w:val="24"/>
          <w:lang w:val="ru-RU"/>
        </w:rPr>
        <w:t xml:space="preserve"> код болесника са </w:t>
      </w:r>
      <w:r w:rsidR="00F063C2" w:rsidRPr="000B2DFE">
        <w:rPr>
          <w:rFonts w:ascii="Times New Roman" w:hAnsi="Times New Roman" w:cs="Times New Roman"/>
          <w:sz w:val="24"/>
          <w:szCs w:val="24"/>
          <w:lang w:val="ru-RU"/>
        </w:rPr>
        <w:t>АФ</w:t>
      </w:r>
      <w:r w:rsidR="00900522" w:rsidRPr="000B2DFE">
        <w:rPr>
          <w:rFonts w:ascii="Times New Roman" w:hAnsi="Times New Roman" w:cs="Times New Roman"/>
          <w:sz w:val="24"/>
          <w:szCs w:val="24"/>
          <w:lang w:val="ru-RU"/>
        </w:rPr>
        <w:t xml:space="preserve"> смањује њихов ризик за настанак првог ИМУ за 67%, а</w:t>
      </w:r>
      <w:r w:rsidR="00F063C2" w:rsidRPr="000B2DFE">
        <w:rPr>
          <w:rFonts w:ascii="Times New Roman" w:hAnsi="Times New Roman" w:cs="Times New Roman"/>
          <w:sz w:val="24"/>
          <w:szCs w:val="24"/>
          <w:lang w:val="ru-RU"/>
        </w:rPr>
        <w:t xml:space="preserve"> у секундарној превенцији за 66</w:t>
      </w:r>
      <w:r w:rsidR="00900522" w:rsidRPr="000B2DFE">
        <w:rPr>
          <w:rFonts w:ascii="Times New Roman" w:hAnsi="Times New Roman" w:cs="Times New Roman"/>
          <w:sz w:val="24"/>
          <w:szCs w:val="24"/>
          <w:lang w:val="ru-RU"/>
        </w:rPr>
        <w:t xml:space="preserve">%. </w:t>
      </w:r>
      <w:r w:rsidR="00F063C2" w:rsidRPr="000B2DFE">
        <w:rPr>
          <w:rFonts w:ascii="Times New Roman" w:hAnsi="Times New Roman" w:cs="Times New Roman"/>
          <w:sz w:val="24"/>
          <w:szCs w:val="24"/>
          <w:lang w:val="ru-RU"/>
        </w:rPr>
        <w:t xml:space="preserve">Међутим, </w:t>
      </w:r>
      <w:r w:rsidR="00900522" w:rsidRPr="000B2DFE">
        <w:rPr>
          <w:rFonts w:ascii="Times New Roman" w:hAnsi="Times New Roman" w:cs="Times New Roman"/>
          <w:sz w:val="24"/>
          <w:szCs w:val="24"/>
          <w:lang w:val="ru-RU"/>
        </w:rPr>
        <w:t>важна чињеница је да</w:t>
      </w:r>
      <w:r w:rsidR="00F063C2" w:rsidRPr="000B2DFE">
        <w:rPr>
          <w:rFonts w:ascii="Times New Roman" w:hAnsi="Times New Roman" w:cs="Times New Roman"/>
          <w:sz w:val="24"/>
          <w:szCs w:val="24"/>
          <w:lang w:val="ru-RU"/>
        </w:rPr>
        <w:t xml:space="preserve"> примена</w:t>
      </w:r>
      <w:r w:rsidR="00900522" w:rsidRPr="000B2DFE">
        <w:rPr>
          <w:rFonts w:ascii="Times New Roman" w:hAnsi="Times New Roman" w:cs="Times New Roman"/>
          <w:sz w:val="24"/>
          <w:szCs w:val="24"/>
          <w:lang w:val="ru-RU"/>
        </w:rPr>
        <w:t xml:space="preserve"> ОАК носе значајан ризик од хеморагијских компликација и да је њихова дуготрајна примена индикована само онда када је извесно да се ради о кардиоемболијском узроку ИМУ.</w:t>
      </w:r>
    </w:p>
    <w:p w:rsidR="00F063C2" w:rsidRPr="000B2DFE" w:rsidRDefault="00F063C2" w:rsidP="000B2DFE">
      <w:pPr>
        <w:spacing w:after="0"/>
        <w:jc w:val="both"/>
        <w:rPr>
          <w:rFonts w:ascii="Times New Roman" w:hAnsi="Times New Roman" w:cs="Times New Roman"/>
          <w:sz w:val="24"/>
          <w:szCs w:val="24"/>
          <w:lang w:val="ru-RU"/>
        </w:rPr>
      </w:pPr>
      <w:r w:rsidRPr="000B2DFE">
        <w:rPr>
          <w:rFonts w:ascii="Times New Roman" w:hAnsi="Times New Roman" w:cs="Times New Roman"/>
          <w:sz w:val="24"/>
          <w:szCs w:val="24"/>
          <w:lang w:val="ru-RU"/>
        </w:rPr>
        <w:tab/>
        <w:t>Поред кардиоемболијског ИМУ, друга важна индикација за увођење антикоагулантне терапије су церебралне венске тромбозе. Оне чешће погађају популацију млађе животне доби и одговорне су за настанак 1-2% свих можданих удара. Примена ОАК је веома важна у овој популацији са аспекта секундарне превенције поготово код пацијената са урођеним тромбофилијама.</w:t>
      </w:r>
    </w:p>
    <w:p w:rsidR="00900522" w:rsidRPr="000B2DFE" w:rsidRDefault="00F063C2" w:rsidP="000B2DFE">
      <w:pPr>
        <w:spacing w:after="0"/>
        <w:ind w:firstLine="720"/>
        <w:jc w:val="both"/>
        <w:rPr>
          <w:rFonts w:ascii="Times New Roman" w:hAnsi="Times New Roman" w:cs="Times New Roman"/>
          <w:sz w:val="24"/>
          <w:szCs w:val="24"/>
          <w:lang w:val="ru-RU"/>
        </w:rPr>
      </w:pPr>
      <w:r w:rsidRPr="000B2DFE">
        <w:rPr>
          <w:rFonts w:ascii="Times New Roman" w:hAnsi="Times New Roman" w:cs="Times New Roman"/>
          <w:sz w:val="24"/>
          <w:szCs w:val="24"/>
          <w:lang w:val="ru-RU"/>
        </w:rPr>
        <w:t xml:space="preserve">Витамин К антагоности су стандард у секундарној превенцији </w:t>
      </w:r>
      <w:r w:rsidR="00305E33">
        <w:rPr>
          <w:rFonts w:ascii="Times New Roman" w:hAnsi="Times New Roman" w:cs="Times New Roman"/>
          <w:sz w:val="24"/>
          <w:szCs w:val="24"/>
          <w:lang w:val="sr-Cyrl-RS"/>
        </w:rPr>
        <w:t>ИМУ</w:t>
      </w:r>
      <w:r w:rsidRPr="000B2DFE">
        <w:rPr>
          <w:rFonts w:ascii="Times New Roman" w:hAnsi="Times New Roman" w:cs="Times New Roman"/>
          <w:sz w:val="24"/>
          <w:szCs w:val="24"/>
          <w:lang w:val="ru-RU"/>
        </w:rPr>
        <w:t xml:space="preserve">, али </w:t>
      </w:r>
      <w:r w:rsidR="00CF31A1" w:rsidRPr="000B2DFE">
        <w:rPr>
          <w:rFonts w:ascii="Times New Roman" w:hAnsi="Times New Roman" w:cs="Times New Roman"/>
          <w:sz w:val="24"/>
          <w:szCs w:val="24"/>
          <w:lang w:val="ru-RU"/>
        </w:rPr>
        <w:t xml:space="preserve">је појава не витамин К антагониста (НОАК) побољшала квалитет лечења ових болесника. </w:t>
      </w:r>
      <w:r w:rsidR="007D337D" w:rsidRPr="000B2DFE">
        <w:rPr>
          <w:rFonts w:ascii="Times New Roman" w:hAnsi="Times New Roman" w:cs="Times New Roman"/>
          <w:sz w:val="24"/>
          <w:szCs w:val="24"/>
          <w:lang w:val="ru-RU"/>
        </w:rPr>
        <w:t xml:space="preserve">Предности </w:t>
      </w:r>
      <w:bookmarkStart w:id="0" w:name="_GoBack"/>
      <w:bookmarkEnd w:id="0"/>
      <w:r w:rsidR="00CF31A1" w:rsidRPr="000B2DFE">
        <w:rPr>
          <w:rFonts w:ascii="Times New Roman" w:hAnsi="Times New Roman" w:cs="Times New Roman"/>
          <w:sz w:val="24"/>
          <w:szCs w:val="24"/>
          <w:lang w:val="ru-RU"/>
        </w:rPr>
        <w:t>НОАК</w:t>
      </w:r>
      <w:r w:rsidR="007D337D" w:rsidRPr="000B2DFE">
        <w:rPr>
          <w:rFonts w:ascii="Times New Roman" w:hAnsi="Times New Roman" w:cs="Times New Roman"/>
          <w:sz w:val="24"/>
          <w:szCs w:val="24"/>
          <w:lang w:val="ru-RU"/>
        </w:rPr>
        <w:t xml:space="preserve"> у поређењу са варфарином су да имају значајно мањи ризик од накнадне појаве хеморагијског можданог удара. Пожељни су код старијих пацијената, оних са болешћу малих крвних судова или оних са претходним интрацеребралним крварењем. Време увођења НОАК након исхемијског можданог удара</w:t>
      </w:r>
      <w:r w:rsidR="00CF31A1" w:rsidRPr="000B2DFE">
        <w:rPr>
          <w:rFonts w:ascii="Times New Roman" w:hAnsi="Times New Roman" w:cs="Times New Roman"/>
          <w:sz w:val="24"/>
          <w:szCs w:val="24"/>
          <w:lang w:val="ru-RU"/>
        </w:rPr>
        <w:t xml:space="preserve"> је од 2 до 14 дана и</w:t>
      </w:r>
      <w:r w:rsidR="007D337D" w:rsidRPr="000B2DFE">
        <w:rPr>
          <w:rFonts w:ascii="Times New Roman" w:hAnsi="Times New Roman" w:cs="Times New Roman"/>
          <w:sz w:val="24"/>
          <w:szCs w:val="24"/>
          <w:lang w:val="ru-RU"/>
        </w:rPr>
        <w:t xml:space="preserve"> зависи од његове тежине и других фактора ризика за хеморагијску трансформацију инфаркта. Поновно увођење НОА</w:t>
      </w:r>
      <w:r w:rsidR="00DA07C8" w:rsidRPr="000B2DFE">
        <w:rPr>
          <w:rFonts w:ascii="Times New Roman" w:hAnsi="Times New Roman" w:cs="Times New Roman"/>
          <w:sz w:val="24"/>
          <w:szCs w:val="24"/>
          <w:lang w:val="ru-RU"/>
        </w:rPr>
        <w:t>К</w:t>
      </w:r>
      <w:r w:rsidR="007D337D" w:rsidRPr="000B2DFE">
        <w:rPr>
          <w:rFonts w:ascii="Times New Roman" w:hAnsi="Times New Roman" w:cs="Times New Roman"/>
          <w:sz w:val="24"/>
          <w:szCs w:val="24"/>
          <w:lang w:val="ru-RU"/>
        </w:rPr>
        <w:t xml:space="preserve"> код пацијената са </w:t>
      </w:r>
      <w:r w:rsidR="00CF31A1" w:rsidRPr="000B2DFE">
        <w:rPr>
          <w:rFonts w:ascii="Times New Roman" w:hAnsi="Times New Roman" w:cs="Times New Roman"/>
          <w:sz w:val="24"/>
          <w:szCs w:val="24"/>
          <w:lang w:val="ru-RU"/>
        </w:rPr>
        <w:t>АФ</w:t>
      </w:r>
      <w:r w:rsidR="007D337D" w:rsidRPr="000B2DFE">
        <w:rPr>
          <w:rFonts w:ascii="Times New Roman" w:hAnsi="Times New Roman" w:cs="Times New Roman"/>
          <w:sz w:val="24"/>
          <w:szCs w:val="24"/>
          <w:lang w:val="ru-RU"/>
        </w:rPr>
        <w:t xml:space="preserve"> и претходним интрацеребралним</w:t>
      </w:r>
      <w:r w:rsidR="00CF31A1" w:rsidRPr="000B2DFE">
        <w:rPr>
          <w:rFonts w:ascii="Times New Roman" w:hAnsi="Times New Roman" w:cs="Times New Roman"/>
          <w:sz w:val="24"/>
          <w:szCs w:val="24"/>
          <w:lang w:val="ru-RU"/>
        </w:rPr>
        <w:t xml:space="preserve"> </w:t>
      </w:r>
      <w:r w:rsidR="007D337D" w:rsidRPr="000B2DFE">
        <w:rPr>
          <w:rFonts w:ascii="Times New Roman" w:hAnsi="Times New Roman" w:cs="Times New Roman"/>
          <w:sz w:val="24"/>
          <w:szCs w:val="24"/>
          <w:lang w:val="ru-RU"/>
        </w:rPr>
        <w:t>крварењем зависи од његове етиологије и требало би да буде после око 4-8 недеља ако је кардиоемболијски ризик висок, а ризик од интракранијалног крварења мали.</w:t>
      </w:r>
    </w:p>
    <w:sectPr w:rsidR="00900522" w:rsidRPr="000B2DFE" w:rsidSect="00E54D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900522"/>
    <w:rsid w:val="00067DE8"/>
    <w:rsid w:val="000B2DFE"/>
    <w:rsid w:val="000E6851"/>
    <w:rsid w:val="00305E33"/>
    <w:rsid w:val="00787FD7"/>
    <w:rsid w:val="007B4224"/>
    <w:rsid w:val="007D337D"/>
    <w:rsid w:val="00890243"/>
    <w:rsid w:val="008D14EF"/>
    <w:rsid w:val="00900522"/>
    <w:rsid w:val="00C24A96"/>
    <w:rsid w:val="00CF31A1"/>
    <w:rsid w:val="00DA07C8"/>
    <w:rsid w:val="00E54D1A"/>
    <w:rsid w:val="00F063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434</Words>
  <Characters>2479</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Dejana Jovanovic</dc:creator>
  <cp:lastModifiedBy>Biljana Grozdanic</cp:lastModifiedBy>
  <cp:revision>5</cp:revision>
  <dcterms:created xsi:type="dcterms:W3CDTF">2022-03-17T06:37:00Z</dcterms:created>
  <dcterms:modified xsi:type="dcterms:W3CDTF">2022-03-17T11:07:00Z</dcterms:modified>
</cp:coreProperties>
</file>