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2DFE" w:rsidRPr="000B2DFE" w:rsidRDefault="00461368" w:rsidP="000B2DF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sr-Cyrl-RS"/>
        </w:rPr>
        <w:t>Доц</w:t>
      </w:r>
      <w:proofErr w:type="spellEnd"/>
      <w:r w:rsidR="000B2DFE" w:rsidRPr="000B2DF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B2DFE" w:rsidRPr="000B2DFE">
        <w:rPr>
          <w:rFonts w:ascii="Times New Roman" w:hAnsi="Times New Roman" w:cs="Times New Roman"/>
          <w:sz w:val="28"/>
          <w:szCs w:val="28"/>
          <w:lang w:val="sr-Cyrl-RS"/>
        </w:rPr>
        <w:t xml:space="preserve">др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Небојша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Мујовић</w:t>
      </w:r>
      <w:proofErr w:type="spellEnd"/>
    </w:p>
    <w:p w:rsidR="000B2DFE" w:rsidRPr="000B2DFE" w:rsidRDefault="000B2DFE" w:rsidP="000B2D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B2DFE">
        <w:rPr>
          <w:rFonts w:ascii="Times New Roman" w:hAnsi="Times New Roman" w:cs="Times New Roman"/>
          <w:sz w:val="24"/>
          <w:szCs w:val="24"/>
          <w:lang w:val="ru-RU"/>
        </w:rPr>
        <w:t xml:space="preserve">Клиника за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кардиологију</w:t>
      </w:r>
      <w:proofErr w:type="spellEnd"/>
      <w:r w:rsidRPr="000B2DF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0B2DFE">
        <w:rPr>
          <w:rFonts w:ascii="Times New Roman" w:hAnsi="Times New Roman" w:cs="Times New Roman"/>
          <w:sz w:val="24"/>
          <w:szCs w:val="24"/>
          <w:lang w:val="ru-RU"/>
        </w:rPr>
        <w:t>Универзитетски</w:t>
      </w:r>
      <w:proofErr w:type="spellEnd"/>
      <w:r w:rsidRPr="000B2D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2DFE">
        <w:rPr>
          <w:rFonts w:ascii="Times New Roman" w:hAnsi="Times New Roman" w:cs="Times New Roman"/>
          <w:sz w:val="24"/>
          <w:szCs w:val="24"/>
          <w:lang w:val="ru-RU"/>
        </w:rPr>
        <w:t>клинички</w:t>
      </w:r>
      <w:proofErr w:type="spellEnd"/>
      <w:r w:rsidRPr="000B2DF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B2DFE">
        <w:rPr>
          <w:rFonts w:ascii="Times New Roman" w:hAnsi="Times New Roman" w:cs="Times New Roman"/>
          <w:sz w:val="24"/>
          <w:szCs w:val="24"/>
          <w:lang w:val="ru-RU"/>
        </w:rPr>
        <w:t>центар</w:t>
      </w:r>
      <w:proofErr w:type="spellEnd"/>
      <w:r w:rsidRPr="000B2DFE">
        <w:rPr>
          <w:rFonts w:ascii="Times New Roman" w:hAnsi="Times New Roman" w:cs="Times New Roman"/>
          <w:sz w:val="24"/>
          <w:szCs w:val="24"/>
          <w:lang w:val="ru-RU"/>
        </w:rPr>
        <w:t xml:space="preserve"> Србрије</w:t>
      </w:r>
    </w:p>
    <w:p w:rsidR="000B2DFE" w:rsidRDefault="000B2DFE" w:rsidP="000B2D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0B2DFE">
        <w:rPr>
          <w:rFonts w:ascii="Times New Roman" w:hAnsi="Times New Roman" w:cs="Times New Roman"/>
          <w:sz w:val="24"/>
          <w:szCs w:val="24"/>
          <w:lang w:val="ru-RU"/>
        </w:rPr>
        <w:t>Медицински факултет Универзитета у Београду</w:t>
      </w:r>
    </w:p>
    <w:p w:rsidR="000B2DFE" w:rsidRPr="000B2DFE" w:rsidRDefault="000B2DFE" w:rsidP="000B2D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00522" w:rsidRDefault="00461368" w:rsidP="004613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461368">
        <w:rPr>
          <w:rFonts w:ascii="Times New Roman" w:hAnsi="Times New Roman" w:cs="Times New Roman"/>
          <w:b/>
          <w:bCs/>
          <w:sz w:val="28"/>
          <w:szCs w:val="28"/>
          <w:lang w:val="ru-RU"/>
        </w:rPr>
        <w:t>Аблација</w:t>
      </w:r>
      <w:proofErr w:type="spellEnd"/>
      <w:r w:rsidRPr="0046136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61368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преткоморских</w:t>
      </w:r>
      <w:proofErr w:type="spellEnd"/>
      <w:r w:rsidRPr="0046136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6136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поремећаја</w:t>
      </w:r>
      <w:proofErr w:type="spellEnd"/>
      <w:r w:rsidRPr="0046136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61368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срчаног</w:t>
      </w:r>
      <w:proofErr w:type="spellEnd"/>
      <w:r w:rsidRPr="0046136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ритма</w:t>
      </w:r>
    </w:p>
    <w:p w:rsidR="00461368" w:rsidRDefault="00461368" w:rsidP="004613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61368" w:rsidRPr="000B2DFE" w:rsidRDefault="00461368" w:rsidP="004613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61368" w:rsidRDefault="00890243" w:rsidP="0046136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B2DFE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Атријална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фибрилација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најчешћа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аритмија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одраслој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популацији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преваленцом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1-2%.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Инциденца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преваленца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атријалне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фибрилације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прогресивно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повећавају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старењем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популације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кумулацијом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кардиоваскуларних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кардиометаболичких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коморбидитета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као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што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су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хипертензија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коронарна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болест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срчана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слабост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шећерна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болест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гојазност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и др.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Присуство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атријалне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фибрилације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повезано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два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пута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већим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морталитетом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, два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пута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вишим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ризиком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развој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срчане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слабости и пет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пута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вишим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ризиком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можданог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удара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услед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61368">
        <w:rPr>
          <w:rFonts w:ascii="Times New Roman" w:hAnsi="Times New Roman" w:cs="Times New Roman"/>
          <w:sz w:val="24"/>
          <w:szCs w:val="24"/>
          <w:lang w:val="ru-RU"/>
        </w:rPr>
        <w:t>тромбоемболизма</w:t>
      </w:r>
      <w:proofErr w:type="spellEnd"/>
      <w:r w:rsidR="0046136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61368" w:rsidRDefault="00461368" w:rsidP="0046136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Основни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циљеви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лечења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атријалне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фибрилације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превенција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потенцијалних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компликација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што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срчана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слабост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мождани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удар,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унапређење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лимитирајућих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симптома у вези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аритмијом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Због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тога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терапија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усмерена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четири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правца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а то су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антикоагулантна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терапија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оптимална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срчане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фреквенце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синусног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ритма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модификација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кардиометаболичких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) фактора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ризика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461368" w:rsidRDefault="00461368" w:rsidP="00461368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синусног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ритма примарно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примењују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антиаритмијски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лекови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Нажалост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антиаритмици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лимитирану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ефикасност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од око 35-40%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превенцији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рекурентних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епизода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аритмије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тога, </w:t>
      </w:r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око 10-20% </w:t>
      </w:r>
      <w:proofErr w:type="spellStart"/>
      <w:r w:rsidR="00316A54">
        <w:rPr>
          <w:rFonts w:ascii="Times New Roman" w:hAnsi="Times New Roman" w:cs="Times New Roman"/>
          <w:sz w:val="24"/>
          <w:szCs w:val="24"/>
          <w:lang w:val="ru-RU"/>
        </w:rPr>
        <w:t>болесника</w:t>
      </w:r>
      <w:proofErr w:type="spellEnd"/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="00316A54">
        <w:rPr>
          <w:rFonts w:ascii="Times New Roman" w:hAnsi="Times New Roman" w:cs="Times New Roman"/>
          <w:sz w:val="24"/>
          <w:szCs w:val="24"/>
          <w:lang w:val="ru-RU"/>
        </w:rPr>
        <w:t>толерише</w:t>
      </w:r>
      <w:proofErr w:type="spellEnd"/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16A54">
        <w:rPr>
          <w:rFonts w:ascii="Times New Roman" w:hAnsi="Times New Roman" w:cs="Times New Roman"/>
          <w:sz w:val="24"/>
          <w:szCs w:val="24"/>
          <w:lang w:val="ru-RU"/>
        </w:rPr>
        <w:t>антиаритмике</w:t>
      </w:r>
      <w:proofErr w:type="spellEnd"/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16A54">
        <w:rPr>
          <w:rFonts w:ascii="Times New Roman" w:hAnsi="Times New Roman" w:cs="Times New Roman"/>
          <w:sz w:val="24"/>
          <w:szCs w:val="24"/>
          <w:lang w:val="ru-RU"/>
        </w:rPr>
        <w:t>због</w:t>
      </w:r>
      <w:proofErr w:type="spellEnd"/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16A54">
        <w:rPr>
          <w:rFonts w:ascii="Times New Roman" w:hAnsi="Times New Roman" w:cs="Times New Roman"/>
          <w:sz w:val="24"/>
          <w:szCs w:val="24"/>
          <w:lang w:val="ru-RU"/>
        </w:rPr>
        <w:t>споредних</w:t>
      </w:r>
      <w:proofErr w:type="spellEnd"/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="00316A54">
        <w:rPr>
          <w:rFonts w:ascii="Times New Roman" w:hAnsi="Times New Roman" w:cs="Times New Roman"/>
          <w:sz w:val="24"/>
          <w:szCs w:val="24"/>
          <w:lang w:val="ru-RU"/>
        </w:rPr>
        <w:t>нежељених</w:t>
      </w:r>
      <w:proofErr w:type="spellEnd"/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16A54">
        <w:rPr>
          <w:rFonts w:ascii="Times New Roman" w:hAnsi="Times New Roman" w:cs="Times New Roman"/>
          <w:sz w:val="24"/>
          <w:szCs w:val="24"/>
          <w:lang w:val="ru-RU"/>
        </w:rPr>
        <w:t>ефеката</w:t>
      </w:r>
      <w:proofErr w:type="spellEnd"/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16A54">
        <w:rPr>
          <w:rFonts w:ascii="Times New Roman" w:hAnsi="Times New Roman" w:cs="Times New Roman"/>
          <w:sz w:val="24"/>
          <w:szCs w:val="24"/>
          <w:lang w:val="ru-RU"/>
        </w:rPr>
        <w:t>потенцијалне</w:t>
      </w:r>
      <w:proofErr w:type="spellEnd"/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 токсичности или </w:t>
      </w:r>
      <w:proofErr w:type="spellStart"/>
      <w:r w:rsidR="00316A54">
        <w:rPr>
          <w:rFonts w:ascii="Times New Roman" w:hAnsi="Times New Roman" w:cs="Times New Roman"/>
          <w:sz w:val="24"/>
          <w:szCs w:val="24"/>
          <w:lang w:val="ru-RU"/>
        </w:rPr>
        <w:t>ризика</w:t>
      </w:r>
      <w:proofErr w:type="spellEnd"/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 од </w:t>
      </w:r>
      <w:proofErr w:type="spellStart"/>
      <w:r w:rsidR="00316A54">
        <w:rPr>
          <w:rFonts w:ascii="Times New Roman" w:hAnsi="Times New Roman" w:cs="Times New Roman"/>
          <w:sz w:val="24"/>
          <w:szCs w:val="24"/>
          <w:lang w:val="ru-RU"/>
        </w:rPr>
        <w:t>проаритмије</w:t>
      </w:r>
      <w:proofErr w:type="spellEnd"/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proofErr w:type="spellStart"/>
      <w:r w:rsidR="00316A54">
        <w:rPr>
          <w:rFonts w:ascii="Times New Roman" w:hAnsi="Times New Roman" w:cs="Times New Roman"/>
          <w:sz w:val="24"/>
          <w:szCs w:val="24"/>
          <w:lang w:val="ru-RU"/>
        </w:rPr>
        <w:t>брадикардије</w:t>
      </w:r>
      <w:proofErr w:type="spellEnd"/>
      <w:r w:rsidR="00316A5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00522" w:rsidRPr="000B2DFE" w:rsidRDefault="00316A54" w:rsidP="006065A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Катетерска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аблација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атријалне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фибрилације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развијена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пре две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деценије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заснива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електричној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изолацији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плућних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вена.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Наиме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код 90%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болесника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покретачи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аритмије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налазе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завршним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сегментима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плућних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вена на месту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уливања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леву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преткомору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Перкутаним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ендоваскуларним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приступом,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након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транссепталне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пункције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приступа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левој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преткомори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могуће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катетером за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радиофреквентну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аблацију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креирати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кружне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некротичне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лезије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око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ушћа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четири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плућне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вене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циљу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електричне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изолације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покретача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атријалне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фибрилације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Оваквим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приступом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постиже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дугорочна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контрола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синусног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ритма код 70-80%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болесника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пароксизмалном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код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50-70%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болесника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перзистентном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атријалном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фибрилацијом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Код око 20-30%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болесника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неопходно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поновити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аблацију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би се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постигао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коначан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ефекат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Компликације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процедуре су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ретке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јављају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се код око 1-2%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болесника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виду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перфорације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срца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тампонадом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атрио-езофагеалне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фистуле, стенозе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плућне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вене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васкуларних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лезија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препони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Рандомизоване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студије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показале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аблација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супериорна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односу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антиаритмијску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терапију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контроли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синусног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ритма.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атетерска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аблација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индикована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код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болесника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рекурентним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епизодама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атријалне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фибрилације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уколико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претходна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терапија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барем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једним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антиаритмиком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била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ефикасна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одобраним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случајевима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међутим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аблација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терапијска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опција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контролу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ритма.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Савремена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истраживања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су показала да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аблација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атријалне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фибрилације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код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болесника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са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срчаном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инсуфицијенцијом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значајно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побољшава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укупно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кардиоваскуларно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преживљавање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успорава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прогресију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065AD">
        <w:rPr>
          <w:rFonts w:ascii="Times New Roman" w:hAnsi="Times New Roman" w:cs="Times New Roman"/>
          <w:sz w:val="24"/>
          <w:szCs w:val="24"/>
          <w:lang w:val="ru-RU"/>
        </w:rPr>
        <w:t>срчане</w:t>
      </w:r>
      <w:proofErr w:type="spellEnd"/>
      <w:r w:rsidR="006065AD">
        <w:rPr>
          <w:rFonts w:ascii="Times New Roman" w:hAnsi="Times New Roman" w:cs="Times New Roman"/>
          <w:sz w:val="24"/>
          <w:szCs w:val="24"/>
          <w:lang w:val="ru-RU"/>
        </w:rPr>
        <w:t xml:space="preserve"> слабости.</w:t>
      </w:r>
    </w:p>
    <w:sectPr w:rsidR="00900522" w:rsidRPr="000B2DFE" w:rsidSect="00E54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522"/>
    <w:rsid w:val="00067DE8"/>
    <w:rsid w:val="000B2DFE"/>
    <w:rsid w:val="000E6851"/>
    <w:rsid w:val="00305E33"/>
    <w:rsid w:val="00316A54"/>
    <w:rsid w:val="00461368"/>
    <w:rsid w:val="006065AD"/>
    <w:rsid w:val="00787FD7"/>
    <w:rsid w:val="007B4224"/>
    <w:rsid w:val="007D337D"/>
    <w:rsid w:val="00890243"/>
    <w:rsid w:val="008D14EF"/>
    <w:rsid w:val="00900522"/>
    <w:rsid w:val="00C24A96"/>
    <w:rsid w:val="00CF31A1"/>
    <w:rsid w:val="00DA07C8"/>
    <w:rsid w:val="00E54D1A"/>
    <w:rsid w:val="00F06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F8F89"/>
  <w15:docId w15:val="{B3A41484-9121-AB4E-B344-A70CC1C8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1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 Jovanovic</dc:creator>
  <cp:lastModifiedBy>Nebojša Mujović</cp:lastModifiedBy>
  <cp:revision>2</cp:revision>
  <dcterms:created xsi:type="dcterms:W3CDTF">2022-03-31T18:50:00Z</dcterms:created>
  <dcterms:modified xsi:type="dcterms:W3CDTF">2022-03-31T18:50:00Z</dcterms:modified>
</cp:coreProperties>
</file>